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45CD" w14:textId="4AF23D23" w:rsidR="00356351" w:rsidRDefault="000D32B4">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8240" behindDoc="1" locked="0" layoutInCell="1" allowOverlap="1" wp14:anchorId="26C1BB99" wp14:editId="53DC8577">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0ABB8C9D" w14:textId="6240D3CE"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0D32B4">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881EF9" w14:paraId="170AFEBA" w14:textId="77777777" w:rsidTr="006D17A2">
        <w:tc>
          <w:tcPr>
            <w:tcW w:w="3780" w:type="dxa"/>
            <w:shd w:val="clear" w:color="auto" w:fill="E6E6E6"/>
          </w:tcPr>
          <w:p w14:paraId="580E0CEB"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2E1281D1" w14:textId="635D23D2" w:rsidR="00881EF9" w:rsidRPr="000D32B4" w:rsidRDefault="00881EF9" w:rsidP="00881EF9">
            <w:pPr>
              <w:pStyle w:val="Subtitle"/>
              <w:jc w:val="left"/>
              <w:rPr>
                <w:rFonts w:asciiTheme="minorHAnsi" w:hAnsiTheme="minorHAnsi" w:cstheme="minorHAnsi"/>
                <w:sz w:val="24"/>
                <w:u w:val="none"/>
              </w:rPr>
            </w:pPr>
            <w:r w:rsidRPr="000D32B4">
              <w:rPr>
                <w:rFonts w:asciiTheme="minorHAnsi" w:hAnsiTheme="minorHAnsi" w:cstheme="minorHAnsi"/>
                <w:sz w:val="24"/>
                <w:u w:val="none"/>
              </w:rPr>
              <w:t>Customer Services Officer</w:t>
            </w:r>
          </w:p>
        </w:tc>
      </w:tr>
      <w:tr w:rsidR="00881EF9" w14:paraId="17D78C43" w14:textId="77777777" w:rsidTr="006D17A2">
        <w:tc>
          <w:tcPr>
            <w:tcW w:w="3780" w:type="dxa"/>
            <w:shd w:val="clear" w:color="auto" w:fill="E6E6E6"/>
          </w:tcPr>
          <w:p w14:paraId="1BDAEA35"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3857B56B" w14:textId="74F56A23" w:rsidR="00881EF9" w:rsidRPr="000D32B4" w:rsidRDefault="00881EF9" w:rsidP="00881EF9">
            <w:pPr>
              <w:pStyle w:val="Subtitle"/>
              <w:jc w:val="left"/>
              <w:rPr>
                <w:rFonts w:asciiTheme="minorHAnsi" w:hAnsiTheme="minorHAnsi" w:cstheme="minorHAnsi"/>
                <w:sz w:val="24"/>
                <w:u w:val="none"/>
              </w:rPr>
            </w:pPr>
            <w:r w:rsidRPr="000D32B4">
              <w:rPr>
                <w:rFonts w:asciiTheme="minorHAnsi" w:hAnsiTheme="minorHAnsi" w:cstheme="minorHAnsi"/>
                <w:sz w:val="24"/>
                <w:u w:val="none"/>
              </w:rPr>
              <w:t>Housing Management</w:t>
            </w:r>
          </w:p>
        </w:tc>
      </w:tr>
      <w:tr w:rsidR="00881EF9" w14:paraId="33FD8EB1" w14:textId="77777777" w:rsidTr="006D17A2">
        <w:tc>
          <w:tcPr>
            <w:tcW w:w="3780" w:type="dxa"/>
            <w:shd w:val="clear" w:color="auto" w:fill="E6E6E6"/>
          </w:tcPr>
          <w:p w14:paraId="432C9745"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20B3FCFF" w14:textId="157139B7" w:rsidR="00881EF9" w:rsidRPr="000D32B4" w:rsidRDefault="00DC7D8E" w:rsidP="00881EF9">
            <w:pPr>
              <w:pStyle w:val="Subtitle"/>
              <w:jc w:val="left"/>
              <w:rPr>
                <w:rFonts w:asciiTheme="minorHAnsi" w:hAnsiTheme="minorHAnsi" w:cstheme="minorHAnsi"/>
                <w:sz w:val="24"/>
                <w:u w:val="none"/>
              </w:rPr>
            </w:pPr>
            <w:r>
              <w:rPr>
                <w:rFonts w:asciiTheme="minorHAnsi" w:hAnsiTheme="minorHAnsi" w:cstheme="minorHAnsi"/>
                <w:sz w:val="24"/>
                <w:u w:val="none"/>
              </w:rPr>
              <w:t>Housing Manager</w:t>
            </w:r>
          </w:p>
        </w:tc>
      </w:tr>
      <w:tr w:rsidR="00881EF9" w14:paraId="4E14F4AC" w14:textId="77777777" w:rsidTr="006D17A2">
        <w:tc>
          <w:tcPr>
            <w:tcW w:w="3780" w:type="dxa"/>
            <w:shd w:val="clear" w:color="auto" w:fill="E6E6E6"/>
          </w:tcPr>
          <w:p w14:paraId="2157DDCA"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42E45EC8" w14:textId="0136BC5F" w:rsidR="00881EF9" w:rsidRPr="000D32B4" w:rsidRDefault="00881EF9" w:rsidP="00881EF9">
            <w:pPr>
              <w:pStyle w:val="Subtitle"/>
              <w:jc w:val="left"/>
              <w:rPr>
                <w:rFonts w:asciiTheme="minorHAnsi" w:hAnsiTheme="minorHAnsi" w:cstheme="minorHAnsi"/>
                <w:sz w:val="24"/>
                <w:u w:val="none"/>
              </w:rPr>
            </w:pPr>
            <w:r w:rsidRPr="000D32B4">
              <w:rPr>
                <w:rFonts w:asciiTheme="minorHAnsi" w:hAnsiTheme="minorHAnsi" w:cstheme="minorHAnsi"/>
                <w:sz w:val="24"/>
                <w:u w:val="none"/>
              </w:rPr>
              <w:t>None</w:t>
            </w:r>
          </w:p>
        </w:tc>
      </w:tr>
    </w:tbl>
    <w:p w14:paraId="14FB5868"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5B3253BD" w14:textId="77777777">
        <w:trPr>
          <w:trHeight w:val="90"/>
        </w:trPr>
        <w:tc>
          <w:tcPr>
            <w:tcW w:w="9900" w:type="dxa"/>
            <w:shd w:val="clear" w:color="auto" w:fill="E6E6E6"/>
          </w:tcPr>
          <w:p w14:paraId="097B532B"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73F95300" w14:textId="77777777" w:rsidR="00D353B0" w:rsidRPr="0044439B" w:rsidRDefault="00D353B0" w:rsidP="00D353B0">
      <w:pPr>
        <w:ind w:right="-54"/>
        <w:jc w:val="both"/>
        <w:rPr>
          <w:rFonts w:ascii="Arial" w:hAnsi="Arial" w:cs="Arial"/>
        </w:rPr>
      </w:pPr>
    </w:p>
    <w:p w14:paraId="4269BFD1" w14:textId="55D3CB5A" w:rsidR="004567CA" w:rsidRDefault="004567CA" w:rsidP="00024D06">
      <w:pPr>
        <w:pStyle w:val="Subtitle"/>
        <w:numPr>
          <w:ilvl w:val="0"/>
          <w:numId w:val="1"/>
        </w:numPr>
        <w:spacing w:after="0"/>
        <w:jc w:val="left"/>
        <w:rPr>
          <w:rFonts w:asciiTheme="minorHAnsi" w:hAnsiTheme="minorHAnsi" w:cstheme="minorHAnsi"/>
          <w:b w:val="0"/>
          <w:bCs w:val="0"/>
          <w:sz w:val="24"/>
          <w:u w:val="none"/>
          <w:lang w:val="en-US"/>
        </w:rPr>
      </w:pPr>
      <w:r w:rsidRPr="004567CA">
        <w:rPr>
          <w:rFonts w:asciiTheme="minorHAnsi" w:hAnsiTheme="minorHAnsi" w:cstheme="minorHAnsi"/>
          <w:b w:val="0"/>
          <w:bCs w:val="0"/>
          <w:sz w:val="24"/>
          <w:u w:val="none"/>
          <w:lang w:val="en-US"/>
        </w:rPr>
        <w:t xml:space="preserve">Provides a high quality, effective one-stop housing management, maintenance and advice service </w:t>
      </w:r>
      <w:r w:rsidR="0035737E" w:rsidRPr="004567CA">
        <w:rPr>
          <w:rFonts w:asciiTheme="minorHAnsi" w:hAnsiTheme="minorHAnsi" w:cstheme="minorHAnsi"/>
          <w:b w:val="0"/>
          <w:bCs w:val="0"/>
          <w:sz w:val="24"/>
          <w:u w:val="none"/>
          <w:lang w:val="en-US"/>
        </w:rPr>
        <w:t>to all residents (irrespective of tenure</w:t>
      </w:r>
      <w:r w:rsidRPr="004567CA">
        <w:rPr>
          <w:rFonts w:asciiTheme="minorHAnsi" w:hAnsiTheme="minorHAnsi" w:cstheme="minorHAnsi"/>
          <w:b w:val="0"/>
          <w:bCs w:val="0"/>
          <w:sz w:val="24"/>
          <w:u w:val="none"/>
          <w:lang w:val="en-US"/>
        </w:rPr>
        <w:t>) and other customers</w:t>
      </w:r>
      <w:r>
        <w:rPr>
          <w:rFonts w:asciiTheme="minorHAnsi" w:hAnsiTheme="minorHAnsi" w:cstheme="minorHAnsi"/>
          <w:b w:val="0"/>
          <w:bCs w:val="0"/>
          <w:sz w:val="24"/>
          <w:u w:val="none"/>
          <w:lang w:val="en-US"/>
        </w:rPr>
        <w:t>.</w:t>
      </w:r>
    </w:p>
    <w:p w14:paraId="0E9D3176" w14:textId="77777777" w:rsidR="0035737E" w:rsidRPr="0035737E" w:rsidRDefault="0035737E" w:rsidP="00024D06">
      <w:pPr>
        <w:pStyle w:val="Subtitle"/>
        <w:numPr>
          <w:ilvl w:val="0"/>
          <w:numId w:val="1"/>
        </w:numPr>
        <w:spacing w:after="0"/>
        <w:jc w:val="left"/>
        <w:rPr>
          <w:rFonts w:asciiTheme="minorHAnsi" w:hAnsiTheme="minorHAnsi" w:cstheme="minorHAnsi"/>
          <w:b w:val="0"/>
          <w:sz w:val="24"/>
          <w:u w:val="none"/>
        </w:rPr>
      </w:pPr>
      <w:r>
        <w:rPr>
          <w:rFonts w:asciiTheme="minorHAnsi" w:hAnsiTheme="minorHAnsi" w:cstheme="minorHAnsi"/>
          <w:b w:val="0"/>
          <w:bCs w:val="0"/>
          <w:sz w:val="24"/>
          <w:u w:val="none"/>
          <w:lang w:val="en-US"/>
        </w:rPr>
        <w:t>R</w:t>
      </w:r>
      <w:r w:rsidRPr="004567CA">
        <w:rPr>
          <w:rFonts w:asciiTheme="minorHAnsi" w:hAnsiTheme="minorHAnsi" w:cstheme="minorHAnsi"/>
          <w:b w:val="0"/>
          <w:bCs w:val="0"/>
          <w:sz w:val="24"/>
          <w:u w:val="none"/>
          <w:lang w:val="en-US"/>
        </w:rPr>
        <w:t>esponding to</w:t>
      </w:r>
      <w:r w:rsidR="004567CA" w:rsidRPr="004567CA">
        <w:rPr>
          <w:rFonts w:asciiTheme="minorHAnsi" w:hAnsiTheme="minorHAnsi" w:cstheme="minorHAnsi"/>
          <w:b w:val="0"/>
          <w:bCs w:val="0"/>
          <w:sz w:val="24"/>
          <w:u w:val="none"/>
          <w:lang w:val="en-US"/>
        </w:rPr>
        <w:t xml:space="preserve"> customer queries, ordering repairs</w:t>
      </w:r>
    </w:p>
    <w:p w14:paraId="6231FD2D" w14:textId="6AD66A04" w:rsidR="0035737E" w:rsidRPr="0035737E" w:rsidRDefault="0035737E" w:rsidP="00024D06">
      <w:pPr>
        <w:pStyle w:val="Subtitle"/>
        <w:numPr>
          <w:ilvl w:val="0"/>
          <w:numId w:val="1"/>
        </w:numPr>
        <w:spacing w:after="0"/>
        <w:jc w:val="left"/>
        <w:rPr>
          <w:rFonts w:asciiTheme="minorHAnsi" w:hAnsiTheme="minorHAnsi" w:cstheme="minorHAnsi"/>
          <w:b w:val="0"/>
          <w:sz w:val="24"/>
          <w:u w:val="none"/>
        </w:rPr>
      </w:pPr>
      <w:r>
        <w:rPr>
          <w:rFonts w:asciiTheme="minorHAnsi" w:hAnsiTheme="minorHAnsi" w:cstheme="minorHAnsi"/>
          <w:b w:val="0"/>
          <w:bCs w:val="0"/>
          <w:sz w:val="24"/>
          <w:u w:val="none"/>
          <w:lang w:val="en-US"/>
        </w:rPr>
        <w:t>M</w:t>
      </w:r>
      <w:r w:rsidR="004567CA" w:rsidRPr="004567CA">
        <w:rPr>
          <w:rFonts w:asciiTheme="minorHAnsi" w:hAnsiTheme="minorHAnsi" w:cstheme="minorHAnsi"/>
          <w:b w:val="0"/>
          <w:bCs w:val="0"/>
          <w:sz w:val="24"/>
          <w:u w:val="none"/>
          <w:lang w:val="en-US"/>
        </w:rPr>
        <w:t xml:space="preserve">aintaining </w:t>
      </w:r>
      <w:r>
        <w:rPr>
          <w:rFonts w:asciiTheme="minorHAnsi" w:hAnsiTheme="minorHAnsi" w:cstheme="minorHAnsi"/>
          <w:b w:val="0"/>
          <w:bCs w:val="0"/>
          <w:sz w:val="24"/>
          <w:u w:val="none"/>
          <w:lang w:val="en-US"/>
        </w:rPr>
        <w:t xml:space="preserve">a </w:t>
      </w:r>
      <w:r w:rsidRPr="004567CA">
        <w:rPr>
          <w:rFonts w:asciiTheme="minorHAnsi" w:hAnsiTheme="minorHAnsi" w:cstheme="minorHAnsi"/>
          <w:b w:val="0"/>
          <w:bCs w:val="0"/>
          <w:sz w:val="24"/>
          <w:u w:val="none"/>
          <w:lang w:val="en-US"/>
        </w:rPr>
        <w:t>good relationship</w:t>
      </w:r>
      <w:r w:rsidR="004567CA" w:rsidRPr="004567CA">
        <w:rPr>
          <w:rFonts w:asciiTheme="minorHAnsi" w:hAnsiTheme="minorHAnsi" w:cstheme="minorHAnsi"/>
          <w:b w:val="0"/>
          <w:bCs w:val="0"/>
          <w:sz w:val="24"/>
          <w:u w:val="none"/>
          <w:lang w:val="en-US"/>
        </w:rPr>
        <w:t xml:space="preserve"> with contractors and colleagues</w:t>
      </w:r>
      <w:r>
        <w:rPr>
          <w:rFonts w:asciiTheme="minorHAnsi" w:hAnsiTheme="minorHAnsi" w:cstheme="minorHAnsi"/>
          <w:b w:val="0"/>
          <w:bCs w:val="0"/>
          <w:sz w:val="24"/>
          <w:u w:val="none"/>
          <w:lang w:val="en-US"/>
        </w:rPr>
        <w:t>.</w:t>
      </w:r>
    </w:p>
    <w:p w14:paraId="70D25670" w14:textId="343D03D1" w:rsidR="00356351" w:rsidRPr="00516562" w:rsidRDefault="0035737E" w:rsidP="00024D06">
      <w:pPr>
        <w:pStyle w:val="Subtitle"/>
        <w:numPr>
          <w:ilvl w:val="0"/>
          <w:numId w:val="1"/>
        </w:numPr>
        <w:spacing w:after="0"/>
        <w:jc w:val="left"/>
        <w:rPr>
          <w:rFonts w:asciiTheme="minorHAnsi" w:hAnsiTheme="minorHAnsi" w:cstheme="minorHAnsi"/>
          <w:b w:val="0"/>
          <w:sz w:val="24"/>
          <w:u w:val="none"/>
        </w:rPr>
      </w:pPr>
      <w:r>
        <w:rPr>
          <w:rFonts w:asciiTheme="minorHAnsi" w:hAnsiTheme="minorHAnsi" w:cstheme="minorHAnsi"/>
          <w:b w:val="0"/>
          <w:bCs w:val="0"/>
          <w:sz w:val="24"/>
          <w:u w:val="none"/>
          <w:lang w:val="en-US"/>
        </w:rPr>
        <w:t>P</w:t>
      </w:r>
      <w:r w:rsidR="004567CA" w:rsidRPr="004567CA">
        <w:rPr>
          <w:rFonts w:asciiTheme="minorHAnsi" w:hAnsiTheme="minorHAnsi" w:cstheme="minorHAnsi"/>
          <w:b w:val="0"/>
          <w:bCs w:val="0"/>
          <w:sz w:val="24"/>
          <w:u w:val="none"/>
          <w:lang w:val="en-US"/>
        </w:rPr>
        <w:t>romoting tenant participation</w:t>
      </w:r>
    </w:p>
    <w:p w14:paraId="23C82E76" w14:textId="77777777" w:rsidR="00516562" w:rsidRDefault="00516562" w:rsidP="00516562">
      <w:pPr>
        <w:pStyle w:val="Subtitle"/>
        <w:spacing w:after="0"/>
        <w:ind w:left="720"/>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699647AC" w14:textId="77777777">
        <w:tc>
          <w:tcPr>
            <w:tcW w:w="9900" w:type="dxa"/>
            <w:shd w:val="clear" w:color="auto" w:fill="E6E6E6"/>
          </w:tcPr>
          <w:p w14:paraId="504B089D"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45488D1E" w14:textId="2A3B85C5" w:rsidR="00356351" w:rsidRDefault="00356351" w:rsidP="006D17A2">
      <w:pPr>
        <w:spacing w:after="0"/>
        <w:rPr>
          <w:rFonts w:asciiTheme="minorHAnsi" w:hAnsiTheme="minorHAnsi" w:cstheme="minorHAnsi"/>
        </w:rPr>
      </w:pPr>
    </w:p>
    <w:p w14:paraId="17AE60D0" w14:textId="77777777"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Act as the first point of contact for customers, handling all incoming and outgoing calls, covering a wide range of services and enquiries relating to the work of NLMHA.</w:t>
      </w:r>
    </w:p>
    <w:p w14:paraId="05F2AB9B" w14:textId="5B0C30DE"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Provide a one-stop service giving information and advic</w:t>
      </w:r>
      <w:r>
        <w:rPr>
          <w:rFonts w:asciiTheme="minorHAnsi" w:hAnsiTheme="minorHAnsi" w:cstheme="minorHAnsi"/>
          <w:lang w:val="en-US"/>
        </w:rPr>
        <w:t>e</w:t>
      </w:r>
      <w:r w:rsidRPr="00C12BFE">
        <w:rPr>
          <w:rFonts w:asciiTheme="minorHAnsi" w:hAnsiTheme="minorHAnsi" w:cstheme="minorHAnsi"/>
          <w:lang w:val="en-US"/>
        </w:rPr>
        <w:t xml:space="preserve"> on all tenancy, housing management and repairs issues, community development programs and NLMHA’s policies and procedures.</w:t>
      </w:r>
    </w:p>
    <w:p w14:paraId="2FC2C9E5" w14:textId="77777777"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Provide a welcoming, supportive, prompt and informed response to all visitors and callers to the office, directing or signposting where necessary</w:t>
      </w:r>
    </w:p>
    <w:p w14:paraId="688ED79D" w14:textId="77777777"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Assess and resolve enquiries, requests and complaints ensuring that customer enquiries are resolved at first point of contact, unless specialist knowledge or further investigation is required.</w:t>
      </w:r>
    </w:p>
    <w:p w14:paraId="70FD707A" w14:textId="2868ACFB"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Use sound judgment to provide information within established rules and procedures, to each request, including logging, processing and progress chasing enquiries, adhering to agreed quality standards to maximize customer satisfaction.</w:t>
      </w:r>
    </w:p>
    <w:p w14:paraId="0D181A2B" w14:textId="3D14E31D"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Provide a comprehensive information service to customers, advisin</w:t>
      </w:r>
      <w:r>
        <w:rPr>
          <w:rFonts w:asciiTheme="minorHAnsi" w:hAnsiTheme="minorHAnsi" w:cstheme="minorHAnsi"/>
          <w:lang w:val="en-US"/>
        </w:rPr>
        <w:t>g</w:t>
      </w:r>
      <w:r w:rsidRPr="00C12BFE">
        <w:rPr>
          <w:rFonts w:asciiTheme="minorHAnsi" w:hAnsiTheme="minorHAnsi" w:cstheme="minorHAnsi"/>
          <w:lang w:val="en-US"/>
        </w:rPr>
        <w:t xml:space="preserve"> on services available and the policies and procedures of NLMHA which will resolve or inform their needs.</w:t>
      </w:r>
    </w:p>
    <w:p w14:paraId="4AC07DD1" w14:textId="77777777" w:rsid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Deal with any ad-hoc work requests as and when they arise.</w:t>
      </w:r>
    </w:p>
    <w:p w14:paraId="48879C1A" w14:textId="7608CD7F" w:rsidR="0035737E" w:rsidRPr="00C12BFE" w:rsidRDefault="00C12BFE" w:rsidP="00024D06">
      <w:pPr>
        <w:pStyle w:val="ListParagraph"/>
        <w:numPr>
          <w:ilvl w:val="0"/>
          <w:numId w:val="2"/>
        </w:numPr>
        <w:spacing w:after="0"/>
        <w:rPr>
          <w:rFonts w:asciiTheme="minorHAnsi" w:hAnsiTheme="minorHAnsi" w:cstheme="minorHAnsi"/>
          <w:lang w:val="en-US"/>
        </w:rPr>
      </w:pPr>
      <w:r w:rsidRPr="00C12BFE">
        <w:rPr>
          <w:rFonts w:asciiTheme="minorHAnsi" w:hAnsiTheme="minorHAnsi" w:cstheme="minorHAnsi"/>
          <w:lang w:val="en-US"/>
        </w:rPr>
        <w:t>To bring to the attention of the Senior Housing Officer / Technical Officer any matter that is of persistent concern to tenants in respect to the services provided.</w:t>
      </w:r>
    </w:p>
    <w:p w14:paraId="5EA8BE29" w14:textId="0A9406AF" w:rsidR="0035737E" w:rsidRDefault="0035737E" w:rsidP="006D17A2">
      <w:pPr>
        <w:spacing w:after="0"/>
        <w:rPr>
          <w:rFonts w:asciiTheme="minorHAnsi" w:hAnsiTheme="minorHAnsi" w:cstheme="minorHAnsi"/>
        </w:rPr>
      </w:pPr>
    </w:p>
    <w:p w14:paraId="6BD12E9B" w14:textId="52F5D1A4" w:rsidR="0035737E" w:rsidRDefault="0035737E" w:rsidP="006D17A2">
      <w:pPr>
        <w:spacing w:after="0"/>
        <w:rPr>
          <w:rFonts w:asciiTheme="minorHAnsi" w:hAnsiTheme="minorHAnsi" w:cstheme="minorHAnsi"/>
        </w:rPr>
      </w:pPr>
    </w:p>
    <w:p w14:paraId="3B78589F" w14:textId="77777777" w:rsidR="0035737E" w:rsidRDefault="0035737E" w:rsidP="006D17A2">
      <w:pPr>
        <w:spacing w:after="0"/>
        <w:rPr>
          <w:rFonts w:asciiTheme="minorHAnsi" w:hAnsiTheme="minorHAnsi" w:cstheme="minorHAnsi"/>
        </w:rPr>
      </w:pPr>
    </w:p>
    <w:p w14:paraId="7FEBAFB6" w14:textId="08F493C2" w:rsidR="00516562" w:rsidRDefault="005F753C" w:rsidP="00516562">
      <w:pPr>
        <w:pStyle w:val="Heading1"/>
        <w:numPr>
          <w:ilvl w:val="0"/>
          <w:numId w:val="3"/>
        </w:numPr>
        <w:spacing w:after="0"/>
        <w:rPr>
          <w:rFonts w:asciiTheme="minorHAnsi" w:hAnsiTheme="minorHAnsi" w:cstheme="minorHAnsi"/>
          <w:i w:val="0"/>
          <w:iCs w:val="0"/>
        </w:rPr>
      </w:pPr>
      <w:r w:rsidRPr="004E65A6">
        <w:rPr>
          <w:rFonts w:asciiTheme="minorHAnsi" w:hAnsiTheme="minorHAnsi" w:cstheme="minorHAnsi"/>
          <w:i w:val="0"/>
          <w:iCs w:val="0"/>
        </w:rPr>
        <w:t>O</w:t>
      </w:r>
      <w:r w:rsidR="004E65A6" w:rsidRPr="004E65A6">
        <w:rPr>
          <w:rFonts w:asciiTheme="minorHAnsi" w:hAnsiTheme="minorHAnsi" w:cstheme="minorHAnsi"/>
          <w:i w:val="0"/>
          <w:iCs w:val="0"/>
        </w:rPr>
        <w:t>perational Matters</w:t>
      </w:r>
      <w:r w:rsidRPr="004E65A6">
        <w:rPr>
          <w:rFonts w:asciiTheme="minorHAnsi" w:hAnsiTheme="minorHAnsi" w:cstheme="minorHAnsi"/>
          <w:i w:val="0"/>
          <w:iCs w:val="0"/>
        </w:rPr>
        <w:t xml:space="preserve"> </w:t>
      </w:r>
    </w:p>
    <w:p w14:paraId="29D51E1E" w14:textId="77777777" w:rsidR="00516562" w:rsidRPr="00516562" w:rsidRDefault="00516562" w:rsidP="00516562"/>
    <w:p w14:paraId="25DEC70A" w14:textId="2400554D" w:rsidR="00851067" w:rsidRPr="004E65A6" w:rsidRDefault="00851067" w:rsidP="004E65A6">
      <w:pPr>
        <w:pStyle w:val="Heading1"/>
        <w:numPr>
          <w:ilvl w:val="0"/>
          <w:numId w:val="12"/>
        </w:numPr>
        <w:spacing w:after="0"/>
        <w:rPr>
          <w:rFonts w:asciiTheme="minorHAnsi" w:hAnsiTheme="minorHAnsi" w:cstheme="minorHAnsi"/>
          <w:b w:val="0"/>
          <w:bCs w:val="0"/>
          <w:i w:val="0"/>
          <w:iCs w:val="0"/>
        </w:rPr>
      </w:pPr>
      <w:r w:rsidRPr="004E65A6">
        <w:rPr>
          <w:rFonts w:asciiTheme="minorHAnsi" w:hAnsiTheme="minorHAnsi" w:cstheme="minorHAnsi"/>
          <w:b w:val="0"/>
          <w:bCs w:val="0"/>
          <w:i w:val="0"/>
          <w:iCs w:val="0"/>
          <w:lang w:val="en-US"/>
        </w:rPr>
        <w:t>Resolve customer queries at the first point of contact and within agreed procedures.</w:t>
      </w:r>
    </w:p>
    <w:p w14:paraId="15AF3D73" w14:textId="77777777"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Monitor rent accounts calculate credits and rent refunds, complete rent adjustments form and input housing benefit information as required.</w:t>
      </w:r>
    </w:p>
    <w:p w14:paraId="0195FDB4" w14:textId="1CE198CA"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Advise customers on rent payments and recording information on NLMHA’s system.</w:t>
      </w:r>
    </w:p>
    <w:p w14:paraId="3FE176E8" w14:textId="77777777"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To assist the Housing Management team in the delivery of an efficient and effective housing, repair and maintenance service.</w:t>
      </w:r>
    </w:p>
    <w:p w14:paraId="76577BF3" w14:textId="74C4E065"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Promoting the Association’s work through organizing and attending events which may be within or outside working hours.</w:t>
      </w:r>
    </w:p>
    <w:p w14:paraId="1496420D" w14:textId="77777777"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Assist with the delivery of the Association’s Community Development and Resident involvement strategies as required.</w:t>
      </w:r>
    </w:p>
    <w:p w14:paraId="54A863C2" w14:textId="252D0B2C"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Have in place an effective system to track correspondence to and from the organi</w:t>
      </w:r>
      <w:r w:rsidR="00F96D26">
        <w:rPr>
          <w:rFonts w:asciiTheme="minorHAnsi" w:hAnsiTheme="minorHAnsi" w:cstheme="minorHAnsi"/>
          <w:lang w:val="en-US"/>
        </w:rPr>
        <w:t>s</w:t>
      </w:r>
      <w:r w:rsidRPr="004E65A6">
        <w:rPr>
          <w:rFonts w:asciiTheme="minorHAnsi" w:hAnsiTheme="minorHAnsi" w:cstheme="minorHAnsi"/>
          <w:lang w:val="en-US"/>
        </w:rPr>
        <w:t>ation.</w:t>
      </w:r>
    </w:p>
    <w:p w14:paraId="52EA9BB1" w14:textId="772F2679"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Monitor the organi</w:t>
      </w:r>
      <w:r w:rsidR="00F96D26">
        <w:rPr>
          <w:rFonts w:asciiTheme="minorHAnsi" w:hAnsiTheme="minorHAnsi" w:cstheme="minorHAnsi"/>
          <w:lang w:val="en-US"/>
        </w:rPr>
        <w:t>s</w:t>
      </w:r>
      <w:r w:rsidRPr="00851067">
        <w:rPr>
          <w:rFonts w:asciiTheme="minorHAnsi" w:hAnsiTheme="minorHAnsi" w:cstheme="minorHAnsi"/>
          <w:lang w:val="en-US"/>
        </w:rPr>
        <w:t xml:space="preserve">ation’s service standards – </w:t>
      </w:r>
      <w:r w:rsidR="000A6AF8" w:rsidRPr="00851067">
        <w:rPr>
          <w:rFonts w:asciiTheme="minorHAnsi" w:hAnsiTheme="minorHAnsi" w:cstheme="minorHAnsi"/>
          <w:lang w:val="en-US"/>
        </w:rPr>
        <w:t>e.g.</w:t>
      </w:r>
      <w:r w:rsidRPr="00851067">
        <w:rPr>
          <w:rFonts w:asciiTheme="minorHAnsi" w:hAnsiTheme="minorHAnsi" w:cstheme="minorHAnsi"/>
          <w:lang w:val="en-US"/>
        </w:rPr>
        <w:t xml:space="preserve"> dropped calls, callers to offices, responses to letters etc.</w:t>
      </w:r>
    </w:p>
    <w:p w14:paraId="2AAD268B" w14:textId="2A27C62E"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Assist with leases, lettings and rent arrears control, and maintain accurate records necessary for the effective response to queries.</w:t>
      </w:r>
    </w:p>
    <w:p w14:paraId="41C1DA7B" w14:textId="77777777"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Ensure that voids and lettings are properly tracked, and the database records updated with current activity.</w:t>
      </w:r>
    </w:p>
    <w:p w14:paraId="367BFCBE" w14:textId="7AFFC8A8"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To take follow up action against tenants who have denied access to their homes to enable the annual gas safety inspections to be carried out.</w:t>
      </w:r>
    </w:p>
    <w:p w14:paraId="200F3566" w14:textId="77777777"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Maintain and administer the appropriate systems to deal with tenant recharge, and recharge to external clients.</w:t>
      </w:r>
    </w:p>
    <w:p w14:paraId="5831E516" w14:textId="00217EEF"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To process service requests, diagnose day to day repairs, liaise with contractors and make appointments for residents and issue works orders to repairs contractors.</w:t>
      </w:r>
    </w:p>
    <w:p w14:paraId="15E0D2BC" w14:textId="26886543"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Organi</w:t>
      </w:r>
      <w:r w:rsidR="000A6AF8">
        <w:rPr>
          <w:rFonts w:asciiTheme="minorHAnsi" w:hAnsiTheme="minorHAnsi" w:cstheme="minorHAnsi"/>
          <w:lang w:val="en-US"/>
        </w:rPr>
        <w:t>s</w:t>
      </w:r>
      <w:r w:rsidRPr="00851067">
        <w:rPr>
          <w:rFonts w:asciiTheme="minorHAnsi" w:hAnsiTheme="minorHAnsi" w:cstheme="minorHAnsi"/>
          <w:lang w:val="en-US"/>
        </w:rPr>
        <w:t>e and allocate works orders to the appropriate contractor within authori</w:t>
      </w:r>
      <w:r w:rsidR="00F96D26">
        <w:rPr>
          <w:rFonts w:asciiTheme="minorHAnsi" w:hAnsiTheme="minorHAnsi" w:cstheme="minorHAnsi"/>
          <w:lang w:val="en-US"/>
        </w:rPr>
        <w:t>s</w:t>
      </w:r>
      <w:r w:rsidRPr="00851067">
        <w:rPr>
          <w:rFonts w:asciiTheme="minorHAnsi" w:hAnsiTheme="minorHAnsi" w:cstheme="minorHAnsi"/>
          <w:lang w:val="en-US"/>
        </w:rPr>
        <w:t>ation level.</w:t>
      </w:r>
    </w:p>
    <w:p w14:paraId="17EDD27E" w14:textId="43AE6EE3"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To identify and deal with emergency repairs within specified time.</w:t>
      </w:r>
    </w:p>
    <w:p w14:paraId="6D6BD4BE" w14:textId="77777777" w:rsidR="004E65A6"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Contribute towards and implement new or revised procedures for the department and ensure that these are consistently applied throughout all activities.</w:t>
      </w:r>
    </w:p>
    <w:p w14:paraId="586775AE" w14:textId="1FB13C87" w:rsidR="00851067" w:rsidRPr="004E65A6" w:rsidRDefault="00851067" w:rsidP="004E65A6">
      <w:pPr>
        <w:pStyle w:val="ListParagraph"/>
        <w:numPr>
          <w:ilvl w:val="0"/>
          <w:numId w:val="12"/>
        </w:numPr>
        <w:rPr>
          <w:rFonts w:asciiTheme="minorHAnsi" w:hAnsiTheme="minorHAnsi" w:cstheme="minorHAnsi"/>
          <w:lang w:val="en-US"/>
        </w:rPr>
      </w:pPr>
      <w:r w:rsidRPr="004E65A6">
        <w:rPr>
          <w:rFonts w:asciiTheme="minorHAnsi" w:hAnsiTheme="minorHAnsi" w:cstheme="minorHAnsi"/>
          <w:lang w:val="en-US"/>
        </w:rPr>
        <w:t>Actively participate and contribute to projects as and when required.</w:t>
      </w:r>
    </w:p>
    <w:p w14:paraId="386C05D6" w14:textId="56F98381" w:rsidR="00851067" w:rsidRPr="00851067" w:rsidRDefault="00851067" w:rsidP="004E65A6">
      <w:pPr>
        <w:pStyle w:val="ListParagraph"/>
        <w:numPr>
          <w:ilvl w:val="0"/>
          <w:numId w:val="12"/>
        </w:numPr>
        <w:rPr>
          <w:rFonts w:asciiTheme="minorHAnsi" w:hAnsiTheme="minorHAnsi" w:cstheme="minorHAnsi"/>
          <w:lang w:val="en-US"/>
        </w:rPr>
      </w:pPr>
      <w:r w:rsidRPr="00851067">
        <w:rPr>
          <w:rFonts w:asciiTheme="minorHAnsi" w:hAnsiTheme="minorHAnsi" w:cstheme="minorHAnsi"/>
          <w:lang w:val="en-US"/>
        </w:rPr>
        <w:t>Ensuring Value for Money is a key part of the decision-making process.</w:t>
      </w:r>
    </w:p>
    <w:p w14:paraId="20C94DFA" w14:textId="65C139D9" w:rsidR="00E05AF1" w:rsidRDefault="00E05AF1" w:rsidP="00E05AF1"/>
    <w:p w14:paraId="28573F9E" w14:textId="77777777" w:rsidR="00FF7E67" w:rsidRDefault="00FF7E67" w:rsidP="00851067">
      <w:pPr>
        <w:rPr>
          <w:b/>
          <w:bCs/>
          <w:lang w:val="en-US"/>
        </w:rPr>
      </w:pPr>
    </w:p>
    <w:p w14:paraId="75AE4E46" w14:textId="77777777" w:rsidR="00FF7E67" w:rsidRDefault="00FF7E67" w:rsidP="00851067">
      <w:pPr>
        <w:rPr>
          <w:b/>
          <w:bCs/>
          <w:lang w:val="en-US"/>
        </w:rPr>
      </w:pPr>
    </w:p>
    <w:p w14:paraId="37E6116D" w14:textId="77777777" w:rsidR="00FF7E67" w:rsidRDefault="00FF7E67" w:rsidP="00851067">
      <w:pPr>
        <w:rPr>
          <w:b/>
          <w:bCs/>
          <w:lang w:val="en-US"/>
        </w:rPr>
      </w:pPr>
    </w:p>
    <w:p w14:paraId="3DBE2850" w14:textId="77777777" w:rsidR="00FF7E67" w:rsidRDefault="00FF7E67" w:rsidP="00851067">
      <w:pPr>
        <w:rPr>
          <w:b/>
          <w:bCs/>
          <w:lang w:val="en-US"/>
        </w:rPr>
      </w:pPr>
    </w:p>
    <w:p w14:paraId="58B14638" w14:textId="6FF137EB" w:rsidR="00851067" w:rsidRDefault="00851067" w:rsidP="004E65A6">
      <w:pPr>
        <w:pStyle w:val="ListParagraph"/>
        <w:numPr>
          <w:ilvl w:val="0"/>
          <w:numId w:val="3"/>
        </w:numPr>
        <w:rPr>
          <w:rFonts w:asciiTheme="minorHAnsi" w:hAnsiTheme="minorHAnsi" w:cstheme="minorHAnsi"/>
          <w:b/>
          <w:bCs/>
          <w:lang w:val="en-US"/>
        </w:rPr>
      </w:pPr>
      <w:r w:rsidRPr="004E65A6">
        <w:rPr>
          <w:rFonts w:asciiTheme="minorHAnsi" w:hAnsiTheme="minorHAnsi" w:cstheme="minorHAnsi"/>
          <w:b/>
          <w:bCs/>
          <w:lang w:val="en-US"/>
        </w:rPr>
        <w:t>Customer Care</w:t>
      </w:r>
    </w:p>
    <w:p w14:paraId="13FB161B" w14:textId="77777777" w:rsidR="00516562" w:rsidRPr="004E65A6" w:rsidRDefault="00516562" w:rsidP="00516562">
      <w:pPr>
        <w:pStyle w:val="ListParagraph"/>
        <w:rPr>
          <w:rFonts w:asciiTheme="minorHAnsi" w:hAnsiTheme="minorHAnsi" w:cstheme="minorHAnsi"/>
          <w:b/>
          <w:bCs/>
          <w:lang w:val="en-US"/>
        </w:rPr>
      </w:pPr>
    </w:p>
    <w:p w14:paraId="3EF0BB00" w14:textId="77777777" w:rsidR="00FF7E67" w:rsidRPr="00DC262C" w:rsidRDefault="008510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Ensure all customers calling, mailing or visiting the Association’s sites are dealt with in a courteous, prompt and helpful manner.</w:t>
      </w:r>
    </w:p>
    <w:p w14:paraId="3EC24600" w14:textId="64E63262" w:rsidR="00FF7E67" w:rsidRPr="00DC262C" w:rsidRDefault="00FF7E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Aid</w:t>
      </w:r>
      <w:r w:rsidR="00851067" w:rsidRPr="00DC262C">
        <w:rPr>
          <w:rFonts w:asciiTheme="minorHAnsi" w:hAnsiTheme="minorHAnsi" w:cstheme="minorHAnsi"/>
          <w:lang w:val="en-US"/>
        </w:rPr>
        <w:t xml:space="preserve"> callers or visitors on a variety of issues including general housing enquiries, making appointments with staff, enquiries about the Association’s policies and procedures and general rent, housing and repairs enquiries.</w:t>
      </w:r>
    </w:p>
    <w:p w14:paraId="4AEA7130" w14:textId="77777777" w:rsidR="00FF7E67" w:rsidRPr="00DC262C" w:rsidRDefault="008510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Undertake a range of roles within customer services including reception services, administration of the post, service follow up calls.</w:t>
      </w:r>
    </w:p>
    <w:p w14:paraId="20257165" w14:textId="16FC8119" w:rsidR="00FF7E67" w:rsidRPr="00DC262C" w:rsidRDefault="008510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 xml:space="preserve">To promote NLMHA’s work within and outside the Association through regular liaison with customers, stakeholders, colleagues, external </w:t>
      </w:r>
      <w:r w:rsidR="00FF7E67" w:rsidRPr="00DC262C">
        <w:rPr>
          <w:rFonts w:asciiTheme="minorHAnsi" w:hAnsiTheme="minorHAnsi" w:cstheme="minorHAnsi"/>
          <w:lang w:val="en-US"/>
        </w:rPr>
        <w:t>organizations</w:t>
      </w:r>
      <w:r w:rsidRPr="00DC262C">
        <w:rPr>
          <w:rFonts w:asciiTheme="minorHAnsi" w:hAnsiTheme="minorHAnsi" w:cstheme="minorHAnsi"/>
          <w:lang w:val="en-US"/>
        </w:rPr>
        <w:t>, contractors and local community groups.</w:t>
      </w:r>
    </w:p>
    <w:p w14:paraId="4E41F319" w14:textId="77777777" w:rsidR="00FF7E67" w:rsidRPr="00DC262C" w:rsidRDefault="008510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To positively contribute to improving the accessibility of the Association’s services to customers by identifying how customers prefer to be contacted and through full use of the resources available (including Language Line) and multi-lingual colleagues and ensuring the physical reception area is welcoming.</w:t>
      </w:r>
    </w:p>
    <w:p w14:paraId="08A1523B" w14:textId="77777777" w:rsidR="00FF7E67" w:rsidRPr="00DC262C" w:rsidRDefault="008510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To undertake with enthusiasm, flexibility and a genuine warmth an interested attitude to enhance the customer’s experience of the service</w:t>
      </w:r>
    </w:p>
    <w:p w14:paraId="5BFE6E6D" w14:textId="77777777" w:rsidR="00FF7E67" w:rsidRPr="00DC262C" w:rsidRDefault="00851067" w:rsidP="00024D0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Effectively using any Housing Management software system to assist the customer experience</w:t>
      </w:r>
      <w:r w:rsidR="00FF7E67" w:rsidRPr="00DC262C">
        <w:rPr>
          <w:rFonts w:asciiTheme="minorHAnsi" w:hAnsiTheme="minorHAnsi" w:cstheme="minorHAnsi"/>
          <w:lang w:val="en-US"/>
        </w:rPr>
        <w:t>.</w:t>
      </w:r>
    </w:p>
    <w:p w14:paraId="00FB518D" w14:textId="26CE16AE" w:rsidR="004E65A6" w:rsidRDefault="00851067" w:rsidP="004E65A6">
      <w:pPr>
        <w:pStyle w:val="ListParagraph"/>
        <w:numPr>
          <w:ilvl w:val="0"/>
          <w:numId w:val="5"/>
        </w:numPr>
        <w:rPr>
          <w:rFonts w:asciiTheme="minorHAnsi" w:hAnsiTheme="minorHAnsi" w:cstheme="minorHAnsi"/>
          <w:lang w:val="en-US"/>
        </w:rPr>
      </w:pPr>
      <w:r w:rsidRPr="00DC262C">
        <w:rPr>
          <w:rFonts w:asciiTheme="minorHAnsi" w:hAnsiTheme="minorHAnsi" w:cstheme="minorHAnsi"/>
          <w:lang w:val="en-US"/>
        </w:rPr>
        <w:t>To assist the Operations team in conforming to all Health and safety legislation keeping accurate information and records</w:t>
      </w:r>
      <w:r w:rsidR="00FF7E67" w:rsidRPr="00DC262C">
        <w:rPr>
          <w:rFonts w:asciiTheme="minorHAnsi" w:hAnsiTheme="minorHAnsi" w:cstheme="minorHAnsi"/>
          <w:lang w:val="en-US"/>
        </w:rPr>
        <w:t>.</w:t>
      </w:r>
    </w:p>
    <w:p w14:paraId="4B48E0DC" w14:textId="77777777" w:rsidR="005813C9" w:rsidRPr="005813C9" w:rsidRDefault="005813C9" w:rsidP="005813C9">
      <w:pPr>
        <w:rPr>
          <w:rFonts w:asciiTheme="minorHAnsi" w:hAnsiTheme="minorHAnsi" w:cstheme="minorHAnsi"/>
          <w:lang w:val="en-US"/>
        </w:rPr>
      </w:pPr>
    </w:p>
    <w:p w14:paraId="25BDE6F1" w14:textId="228BB44C" w:rsidR="00851067" w:rsidRDefault="00851067" w:rsidP="004E65A6">
      <w:pPr>
        <w:pStyle w:val="ListParagraph"/>
        <w:numPr>
          <w:ilvl w:val="0"/>
          <w:numId w:val="3"/>
        </w:numPr>
        <w:rPr>
          <w:rFonts w:asciiTheme="minorHAnsi" w:hAnsiTheme="minorHAnsi" w:cstheme="minorHAnsi"/>
          <w:b/>
          <w:bCs/>
          <w:lang w:val="en-US"/>
        </w:rPr>
      </w:pPr>
      <w:r w:rsidRPr="004E65A6">
        <w:rPr>
          <w:rFonts w:asciiTheme="minorHAnsi" w:hAnsiTheme="minorHAnsi" w:cstheme="minorHAnsi"/>
          <w:b/>
          <w:bCs/>
          <w:lang w:val="en-US"/>
        </w:rPr>
        <w:t>Administration</w:t>
      </w:r>
    </w:p>
    <w:p w14:paraId="64907AB5" w14:textId="77777777" w:rsidR="00516562" w:rsidRPr="004E65A6" w:rsidRDefault="00516562" w:rsidP="00516562">
      <w:pPr>
        <w:pStyle w:val="ListParagraph"/>
        <w:rPr>
          <w:rFonts w:asciiTheme="minorHAnsi" w:hAnsiTheme="minorHAnsi" w:cstheme="minorHAnsi"/>
          <w:b/>
          <w:bCs/>
          <w:lang w:val="en-US"/>
        </w:rPr>
      </w:pPr>
    </w:p>
    <w:p w14:paraId="2271CF8A" w14:textId="55E0C348" w:rsidR="00FF7E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 xml:space="preserve">Undertake general administrative duties for the office, including the opening and sending of mail, leaflets, faxes; photocopying as necessary, assisting with the production of routine reports and </w:t>
      </w:r>
      <w:r w:rsidR="00FF7E67" w:rsidRPr="00DC262C">
        <w:rPr>
          <w:rFonts w:asciiTheme="minorHAnsi" w:hAnsiTheme="minorHAnsi" w:cstheme="minorHAnsi"/>
          <w:lang w:val="en-US"/>
        </w:rPr>
        <w:t>organizing</w:t>
      </w:r>
      <w:r w:rsidRPr="00DC262C">
        <w:rPr>
          <w:rFonts w:asciiTheme="minorHAnsi" w:hAnsiTheme="minorHAnsi" w:cstheme="minorHAnsi"/>
          <w:lang w:val="en-US"/>
        </w:rPr>
        <w:t xml:space="preserve"> and maintaining filing systems – manual and electronic.</w:t>
      </w:r>
    </w:p>
    <w:p w14:paraId="2C9361A8" w14:textId="77777777" w:rsidR="00FF7E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Provides administrative and office management services to staff, providing word processing, data and file management support and performance reports as required.</w:t>
      </w:r>
    </w:p>
    <w:p w14:paraId="312FADD8" w14:textId="77777777" w:rsidR="00FF7E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Keep records of all customer interactions and transactions including all correspondence received, information given, services requested, comments made and complaints, recording details of action taken, to ensure accurate information and efficiency when dealing with queries and to inform NLMHA’s improvement objectives.</w:t>
      </w:r>
    </w:p>
    <w:p w14:paraId="4F610BF0" w14:textId="77777777" w:rsidR="00FF7E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lastRenderedPageBreak/>
        <w:t>To monitor invoices within the Housing Management department and ensure proper procedures are followed to allow prompt payment checking for accuracy and any queries followed up within the Association timescales.</w:t>
      </w:r>
    </w:p>
    <w:p w14:paraId="74D4F836" w14:textId="4FA6DC0E" w:rsidR="00FF7E67" w:rsidRPr="00DC262C" w:rsidRDefault="00FF7E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Organi</w:t>
      </w:r>
      <w:r w:rsidR="00F96D26">
        <w:rPr>
          <w:rFonts w:asciiTheme="minorHAnsi" w:hAnsiTheme="minorHAnsi" w:cstheme="minorHAnsi"/>
          <w:lang w:val="en-US"/>
        </w:rPr>
        <w:t>s</w:t>
      </w:r>
      <w:r w:rsidRPr="00DC262C">
        <w:rPr>
          <w:rFonts w:asciiTheme="minorHAnsi" w:hAnsiTheme="minorHAnsi" w:cstheme="minorHAnsi"/>
          <w:lang w:val="en-US"/>
        </w:rPr>
        <w:t>e</w:t>
      </w:r>
      <w:r w:rsidR="00851067" w:rsidRPr="00DC262C">
        <w:rPr>
          <w:rFonts w:asciiTheme="minorHAnsi" w:hAnsiTheme="minorHAnsi" w:cstheme="minorHAnsi"/>
          <w:lang w:val="en-US"/>
        </w:rPr>
        <w:t xml:space="preserve"> the administrative workload to ensure the correct level of support is given to the Housing Management and maintenance Departments e.g. booking appointments and arranging diary appointments for officers and managers.</w:t>
      </w:r>
    </w:p>
    <w:p w14:paraId="1797EF2C" w14:textId="26C88B7A" w:rsidR="00FF7E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 xml:space="preserve">Monitor and ensure </w:t>
      </w:r>
      <w:r w:rsidR="00FF7E67" w:rsidRPr="00DC262C">
        <w:rPr>
          <w:rFonts w:asciiTheme="minorHAnsi" w:hAnsiTheme="minorHAnsi" w:cstheme="minorHAnsi"/>
          <w:lang w:val="en-US"/>
        </w:rPr>
        <w:t>enough</w:t>
      </w:r>
      <w:r w:rsidRPr="00DC262C">
        <w:rPr>
          <w:rFonts w:asciiTheme="minorHAnsi" w:hAnsiTheme="minorHAnsi" w:cstheme="minorHAnsi"/>
          <w:lang w:val="en-US"/>
        </w:rPr>
        <w:t xml:space="preserve"> stationery supplies are available for the office.  Order and stock supplies as and when required or requested.</w:t>
      </w:r>
    </w:p>
    <w:p w14:paraId="37FD6CD6" w14:textId="77777777" w:rsidR="00FF7E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Keep under review the procedures of the administrative function and recommend changes as appropriate.</w:t>
      </w:r>
    </w:p>
    <w:p w14:paraId="4A408BE2" w14:textId="1E8A3AC5" w:rsidR="00851067" w:rsidRPr="00DC262C" w:rsidRDefault="00851067" w:rsidP="00024D06">
      <w:pPr>
        <w:pStyle w:val="ListParagraph"/>
        <w:numPr>
          <w:ilvl w:val="0"/>
          <w:numId w:val="6"/>
        </w:numPr>
        <w:rPr>
          <w:rFonts w:asciiTheme="minorHAnsi" w:hAnsiTheme="minorHAnsi" w:cstheme="minorHAnsi"/>
          <w:lang w:val="en-US"/>
        </w:rPr>
      </w:pPr>
      <w:r w:rsidRPr="00DC262C">
        <w:rPr>
          <w:rFonts w:asciiTheme="minorHAnsi" w:hAnsiTheme="minorHAnsi" w:cstheme="minorHAnsi"/>
          <w:lang w:val="en-US"/>
        </w:rPr>
        <w:t>Ensure that all administrative tasks are efficiently covered for the department.</w:t>
      </w:r>
    </w:p>
    <w:p w14:paraId="29433E36" w14:textId="77777777" w:rsidR="00851067" w:rsidRPr="00851067" w:rsidRDefault="00851067" w:rsidP="00851067">
      <w:pPr>
        <w:rPr>
          <w:rFonts w:asciiTheme="minorHAnsi" w:hAnsiTheme="minorHAnsi" w:cstheme="minorHAnsi"/>
          <w:lang w:val="en-US"/>
        </w:rPr>
      </w:pPr>
    </w:p>
    <w:p w14:paraId="0C1C5C1F" w14:textId="15C06D50" w:rsidR="00DC262C" w:rsidRDefault="00851067" w:rsidP="004E65A6">
      <w:pPr>
        <w:pStyle w:val="ListParagraph"/>
        <w:numPr>
          <w:ilvl w:val="0"/>
          <w:numId w:val="3"/>
        </w:numPr>
        <w:rPr>
          <w:rFonts w:asciiTheme="minorHAnsi" w:hAnsiTheme="minorHAnsi" w:cstheme="minorHAnsi"/>
          <w:b/>
          <w:bCs/>
          <w:lang w:val="en-US"/>
        </w:rPr>
      </w:pPr>
      <w:r w:rsidRPr="004E65A6">
        <w:rPr>
          <w:rFonts w:asciiTheme="minorHAnsi" w:hAnsiTheme="minorHAnsi" w:cstheme="minorHAnsi"/>
          <w:b/>
          <w:bCs/>
          <w:lang w:val="en-US"/>
        </w:rPr>
        <w:t>Surveys</w:t>
      </w:r>
    </w:p>
    <w:p w14:paraId="122E5DB2" w14:textId="77777777" w:rsidR="00516562" w:rsidRPr="004E65A6" w:rsidRDefault="00516562" w:rsidP="00516562">
      <w:pPr>
        <w:pStyle w:val="ListParagraph"/>
        <w:rPr>
          <w:rFonts w:asciiTheme="minorHAnsi" w:hAnsiTheme="minorHAnsi" w:cstheme="minorHAnsi"/>
          <w:b/>
          <w:bCs/>
          <w:lang w:val="en-US"/>
        </w:rPr>
      </w:pPr>
    </w:p>
    <w:p w14:paraId="364F5927" w14:textId="77777777" w:rsidR="00DC262C" w:rsidRPr="00DC262C" w:rsidRDefault="00851067" w:rsidP="00024D06">
      <w:pPr>
        <w:pStyle w:val="ListParagraph"/>
        <w:numPr>
          <w:ilvl w:val="0"/>
          <w:numId w:val="7"/>
        </w:numPr>
        <w:rPr>
          <w:rFonts w:asciiTheme="minorHAnsi" w:hAnsiTheme="minorHAnsi" w:cstheme="minorHAnsi"/>
          <w:b/>
          <w:bCs/>
          <w:lang w:val="en-US"/>
        </w:rPr>
      </w:pPr>
      <w:r w:rsidRPr="00DC262C">
        <w:rPr>
          <w:rFonts w:asciiTheme="minorHAnsi" w:hAnsiTheme="minorHAnsi" w:cstheme="minorHAnsi"/>
          <w:lang w:val="en-US"/>
        </w:rPr>
        <w:t>Monitor and collate customer satisfaction through telephone surveys, providing regular reports for information and analysis</w:t>
      </w:r>
      <w:r w:rsidR="00DC262C" w:rsidRPr="00DC262C">
        <w:rPr>
          <w:rFonts w:asciiTheme="minorHAnsi" w:hAnsiTheme="minorHAnsi" w:cstheme="minorHAnsi"/>
          <w:lang w:val="en-US"/>
        </w:rPr>
        <w:t>.</w:t>
      </w:r>
    </w:p>
    <w:p w14:paraId="39F1B9D8" w14:textId="77777777" w:rsidR="00DC262C" w:rsidRPr="00DC262C" w:rsidRDefault="00851067" w:rsidP="00024D06">
      <w:pPr>
        <w:pStyle w:val="ListParagraph"/>
        <w:numPr>
          <w:ilvl w:val="0"/>
          <w:numId w:val="7"/>
        </w:numPr>
        <w:rPr>
          <w:rFonts w:asciiTheme="minorHAnsi" w:hAnsiTheme="minorHAnsi" w:cstheme="minorHAnsi"/>
          <w:b/>
          <w:bCs/>
          <w:lang w:val="en-US"/>
        </w:rPr>
      </w:pPr>
      <w:r w:rsidRPr="00DC262C">
        <w:rPr>
          <w:rFonts w:asciiTheme="minorHAnsi" w:hAnsiTheme="minorHAnsi" w:cstheme="minorHAnsi"/>
          <w:lang w:val="en-US"/>
        </w:rPr>
        <w:t>Within and outside working hours conduct regular customer surveys into the quality of services provided</w:t>
      </w:r>
      <w:r w:rsidR="00DC262C" w:rsidRPr="00DC262C">
        <w:rPr>
          <w:rFonts w:asciiTheme="minorHAnsi" w:hAnsiTheme="minorHAnsi" w:cstheme="minorHAnsi"/>
          <w:lang w:val="en-US"/>
        </w:rPr>
        <w:t>.</w:t>
      </w:r>
    </w:p>
    <w:p w14:paraId="647C280A" w14:textId="0721E242" w:rsidR="00851067" w:rsidRPr="00DC262C" w:rsidRDefault="00851067" w:rsidP="00024D06">
      <w:pPr>
        <w:pStyle w:val="ListParagraph"/>
        <w:numPr>
          <w:ilvl w:val="0"/>
          <w:numId w:val="7"/>
        </w:numPr>
        <w:rPr>
          <w:rFonts w:asciiTheme="minorHAnsi" w:hAnsiTheme="minorHAnsi" w:cstheme="minorHAnsi"/>
          <w:b/>
          <w:bCs/>
          <w:lang w:val="en-US"/>
        </w:rPr>
      </w:pPr>
      <w:r w:rsidRPr="00DC262C">
        <w:rPr>
          <w:rFonts w:asciiTheme="minorHAnsi" w:hAnsiTheme="minorHAnsi" w:cstheme="minorHAnsi"/>
          <w:lang w:val="en-US"/>
        </w:rPr>
        <w:t>Working with other staff members in conducting regular tenant surveys into the quality of services provided.</w:t>
      </w:r>
    </w:p>
    <w:p w14:paraId="5283F8C7" w14:textId="77777777" w:rsidR="004E65A6" w:rsidRDefault="004E65A6" w:rsidP="00DC262C">
      <w:pPr>
        <w:rPr>
          <w:rFonts w:asciiTheme="minorHAnsi" w:hAnsiTheme="minorHAnsi" w:cstheme="minorHAnsi"/>
          <w:lang w:val="en-US"/>
        </w:rPr>
      </w:pPr>
    </w:p>
    <w:p w14:paraId="6E876993" w14:textId="17CD4205" w:rsidR="00DC262C" w:rsidRDefault="00851067" w:rsidP="004E65A6">
      <w:pPr>
        <w:pStyle w:val="ListParagraph"/>
        <w:numPr>
          <w:ilvl w:val="0"/>
          <w:numId w:val="3"/>
        </w:numPr>
        <w:rPr>
          <w:rFonts w:asciiTheme="minorHAnsi" w:hAnsiTheme="minorHAnsi" w:cstheme="minorHAnsi"/>
          <w:b/>
          <w:bCs/>
          <w:lang w:val="en-US"/>
        </w:rPr>
      </w:pPr>
      <w:r w:rsidRPr="004E65A6">
        <w:rPr>
          <w:rFonts w:asciiTheme="minorHAnsi" w:hAnsiTheme="minorHAnsi" w:cstheme="minorHAnsi"/>
          <w:b/>
          <w:bCs/>
          <w:lang w:val="en-US"/>
        </w:rPr>
        <w:t>Maintaining data and information</w:t>
      </w:r>
    </w:p>
    <w:p w14:paraId="386A70D1" w14:textId="77777777" w:rsidR="00516562" w:rsidRPr="004E65A6" w:rsidRDefault="00516562" w:rsidP="00516562">
      <w:pPr>
        <w:pStyle w:val="ListParagraph"/>
        <w:rPr>
          <w:rFonts w:asciiTheme="minorHAnsi" w:hAnsiTheme="minorHAnsi" w:cstheme="minorHAnsi"/>
          <w:b/>
          <w:bCs/>
          <w:lang w:val="en-US"/>
        </w:rPr>
      </w:pPr>
    </w:p>
    <w:p w14:paraId="408E7836" w14:textId="77777777"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Ensure all relevant data is recorded accurately and that the Association’s database updated as required</w:t>
      </w:r>
      <w:r w:rsidR="00DC262C" w:rsidRPr="00DC262C">
        <w:rPr>
          <w:rFonts w:asciiTheme="minorHAnsi" w:hAnsiTheme="minorHAnsi" w:cstheme="minorHAnsi"/>
          <w:lang w:val="en-US"/>
        </w:rPr>
        <w:t>.</w:t>
      </w:r>
    </w:p>
    <w:p w14:paraId="43834DDD" w14:textId="77777777"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Monitor and update service programmes, statistical information, performance indicators and database</w:t>
      </w:r>
      <w:r w:rsidR="00DC262C" w:rsidRPr="00DC262C">
        <w:rPr>
          <w:rFonts w:asciiTheme="minorHAnsi" w:hAnsiTheme="minorHAnsi" w:cstheme="minorHAnsi"/>
          <w:lang w:val="en-US"/>
        </w:rPr>
        <w:t>.</w:t>
      </w:r>
    </w:p>
    <w:p w14:paraId="201CE534" w14:textId="77777777"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Run standard reports from various internal systems, compiling information for others to develop reports as required, or producing information reporting on performance as required</w:t>
      </w:r>
    </w:p>
    <w:p w14:paraId="374FA609" w14:textId="77777777"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Liaise with others on system errors and improvements to ensure data is properly recorded and is accurate</w:t>
      </w:r>
    </w:p>
    <w:p w14:paraId="53CDF1B4" w14:textId="1C036F85"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 xml:space="preserve">Where necessary, develop and maintain systems for data collection, ensuring that all information is captured and recorded accurately and where possible improve on service standards and </w:t>
      </w:r>
      <w:r w:rsidR="00A7374C" w:rsidRPr="00DC262C">
        <w:rPr>
          <w:rFonts w:asciiTheme="minorHAnsi" w:hAnsiTheme="minorHAnsi" w:cstheme="minorHAnsi"/>
          <w:lang w:val="en-US"/>
        </w:rPr>
        <w:t>organi</w:t>
      </w:r>
      <w:r w:rsidR="00B56086">
        <w:rPr>
          <w:rFonts w:asciiTheme="minorHAnsi" w:hAnsiTheme="minorHAnsi" w:cstheme="minorHAnsi"/>
          <w:lang w:val="en-US"/>
        </w:rPr>
        <w:t>s</w:t>
      </w:r>
      <w:r w:rsidR="00A7374C" w:rsidRPr="00DC262C">
        <w:rPr>
          <w:rFonts w:asciiTheme="minorHAnsi" w:hAnsiTheme="minorHAnsi" w:cstheme="minorHAnsi"/>
          <w:lang w:val="en-US"/>
        </w:rPr>
        <w:t>ational</w:t>
      </w:r>
      <w:r w:rsidRPr="00DC262C">
        <w:rPr>
          <w:rFonts w:asciiTheme="minorHAnsi" w:hAnsiTheme="minorHAnsi" w:cstheme="minorHAnsi"/>
          <w:lang w:val="en-US"/>
        </w:rPr>
        <w:t xml:space="preserve"> deadlines.</w:t>
      </w:r>
    </w:p>
    <w:p w14:paraId="1F0F0CCB" w14:textId="77777777"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Logging and monitoring correspondence, calls and complaints ensuring appropriate escalation in accordance with procedure and assist with complaint monitoring by tracking, following up and ensuring all assurances/promises have been met and the complaint closed.</w:t>
      </w:r>
    </w:p>
    <w:p w14:paraId="2ED3C56A" w14:textId="77777777" w:rsidR="00DC262C"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t>Maintain such records and produce information for statistical analysis when required.</w:t>
      </w:r>
    </w:p>
    <w:p w14:paraId="1D2E625C" w14:textId="68981E6A" w:rsidR="00851067" w:rsidRPr="00DC262C" w:rsidRDefault="00851067" w:rsidP="00024D06">
      <w:pPr>
        <w:pStyle w:val="ListParagraph"/>
        <w:numPr>
          <w:ilvl w:val="0"/>
          <w:numId w:val="8"/>
        </w:numPr>
        <w:rPr>
          <w:rFonts w:asciiTheme="minorHAnsi" w:hAnsiTheme="minorHAnsi" w:cstheme="minorHAnsi"/>
          <w:b/>
          <w:bCs/>
          <w:lang w:val="en-US"/>
        </w:rPr>
      </w:pPr>
      <w:r w:rsidRPr="00DC262C">
        <w:rPr>
          <w:rFonts w:asciiTheme="minorHAnsi" w:hAnsiTheme="minorHAnsi" w:cstheme="minorHAnsi"/>
          <w:lang w:val="en-US"/>
        </w:rPr>
        <w:lastRenderedPageBreak/>
        <w:t>Work towards a paperless office by scanning and filing documents in the document vaults.</w:t>
      </w:r>
    </w:p>
    <w:p w14:paraId="17803146" w14:textId="77777777" w:rsidR="00851067" w:rsidRPr="00851067" w:rsidRDefault="00851067" w:rsidP="00851067">
      <w:pPr>
        <w:rPr>
          <w:lang w:val="en-US"/>
        </w:rPr>
      </w:pPr>
    </w:p>
    <w:p w14:paraId="0346BF8F" w14:textId="77777777" w:rsidR="00DC262C" w:rsidRDefault="00DC262C" w:rsidP="00851067">
      <w:pPr>
        <w:rPr>
          <w:b/>
          <w:bCs/>
          <w:lang w:val="en-US"/>
        </w:rPr>
      </w:pPr>
    </w:p>
    <w:p w14:paraId="0EB9EEFA" w14:textId="6676C1D6" w:rsidR="00851067" w:rsidRDefault="00851067" w:rsidP="000D32B4">
      <w:pPr>
        <w:pStyle w:val="ListParagraph"/>
        <w:numPr>
          <w:ilvl w:val="0"/>
          <w:numId w:val="3"/>
        </w:numPr>
        <w:spacing w:after="0"/>
        <w:rPr>
          <w:rFonts w:asciiTheme="minorHAnsi" w:hAnsiTheme="minorHAnsi" w:cstheme="minorHAnsi"/>
          <w:b/>
          <w:bCs/>
          <w:lang w:val="en-US"/>
        </w:rPr>
      </w:pPr>
      <w:r w:rsidRPr="004E65A6">
        <w:rPr>
          <w:rFonts w:asciiTheme="minorHAnsi" w:hAnsiTheme="minorHAnsi" w:cstheme="minorHAnsi"/>
          <w:b/>
          <w:bCs/>
          <w:lang w:val="en-US"/>
        </w:rPr>
        <w:t>Managing Self</w:t>
      </w:r>
    </w:p>
    <w:p w14:paraId="74F72C9E" w14:textId="77777777" w:rsidR="00516562" w:rsidRPr="004E65A6" w:rsidRDefault="00516562" w:rsidP="00516562">
      <w:pPr>
        <w:pStyle w:val="ListParagraph"/>
        <w:spacing w:after="0"/>
        <w:rPr>
          <w:rFonts w:asciiTheme="minorHAnsi" w:hAnsiTheme="minorHAnsi" w:cstheme="minorHAnsi"/>
          <w:b/>
          <w:bCs/>
          <w:lang w:val="en-US"/>
        </w:rPr>
      </w:pPr>
    </w:p>
    <w:p w14:paraId="06EEFE1F" w14:textId="77777777" w:rsidR="00DC262C" w:rsidRPr="004E65A6" w:rsidRDefault="00851067" w:rsidP="000D32B4">
      <w:pPr>
        <w:numPr>
          <w:ilvl w:val="0"/>
          <w:numId w:val="4"/>
        </w:numPr>
        <w:spacing w:after="0"/>
        <w:rPr>
          <w:rFonts w:asciiTheme="minorHAnsi" w:hAnsiTheme="minorHAnsi" w:cstheme="minorHAnsi"/>
          <w:lang w:val="en-US"/>
        </w:rPr>
      </w:pPr>
      <w:r w:rsidRPr="004E65A6">
        <w:rPr>
          <w:rFonts w:asciiTheme="minorHAnsi" w:hAnsiTheme="minorHAnsi" w:cstheme="minorHAnsi"/>
          <w:lang w:val="en-US"/>
        </w:rPr>
        <w:t>Conduct yourself in line with the general standards of conduct and behavior as detailed in NLMHA’s Code of Conduct; including awareness of risk, health and safety at work, data protection and embracing the cultural diversity of all colleagues and customers</w:t>
      </w:r>
    </w:p>
    <w:p w14:paraId="5605AC5B" w14:textId="6309B844" w:rsidR="00851067" w:rsidRPr="004E65A6" w:rsidRDefault="00851067" w:rsidP="000D32B4">
      <w:pPr>
        <w:numPr>
          <w:ilvl w:val="0"/>
          <w:numId w:val="4"/>
        </w:numPr>
        <w:spacing w:after="0"/>
        <w:rPr>
          <w:rFonts w:asciiTheme="minorHAnsi" w:hAnsiTheme="minorHAnsi" w:cstheme="minorHAnsi"/>
          <w:lang w:val="en-US"/>
        </w:rPr>
      </w:pPr>
      <w:r w:rsidRPr="004E65A6">
        <w:rPr>
          <w:rFonts w:asciiTheme="minorHAnsi" w:hAnsiTheme="minorHAnsi" w:cstheme="minorHAnsi"/>
          <w:lang w:val="en-US"/>
        </w:rPr>
        <w:t>Demonstrate flexibility regarding working patterns, as business needs arise.</w:t>
      </w:r>
    </w:p>
    <w:p w14:paraId="32B20F01" w14:textId="69225ABF" w:rsidR="00851067" w:rsidRPr="004E65A6" w:rsidRDefault="00DC262C" w:rsidP="000D32B4">
      <w:pPr>
        <w:numPr>
          <w:ilvl w:val="0"/>
          <w:numId w:val="4"/>
        </w:numPr>
        <w:spacing w:after="0"/>
        <w:rPr>
          <w:rFonts w:asciiTheme="minorHAnsi" w:hAnsiTheme="minorHAnsi" w:cstheme="minorHAnsi"/>
          <w:lang w:val="en-US"/>
        </w:rPr>
      </w:pPr>
      <w:r w:rsidRPr="004E65A6">
        <w:rPr>
          <w:rFonts w:asciiTheme="minorHAnsi" w:hAnsiTheme="minorHAnsi" w:cstheme="minorHAnsi"/>
          <w:lang w:val="en-US"/>
        </w:rPr>
        <w:t xml:space="preserve">Manage your </w:t>
      </w:r>
      <w:r w:rsidR="00B80804" w:rsidRPr="004E65A6">
        <w:rPr>
          <w:rFonts w:asciiTheme="minorHAnsi" w:hAnsiTheme="minorHAnsi" w:cstheme="minorHAnsi"/>
          <w:lang w:val="en-US"/>
        </w:rPr>
        <w:t>own continuing professional development</w:t>
      </w:r>
      <w:r w:rsidR="00851067" w:rsidRPr="004E65A6">
        <w:rPr>
          <w:rFonts w:asciiTheme="minorHAnsi" w:hAnsiTheme="minorHAnsi" w:cstheme="minorHAnsi"/>
          <w:lang w:val="en-US"/>
        </w:rPr>
        <w:t xml:space="preserve">, </w:t>
      </w:r>
      <w:r w:rsidR="004E65A6" w:rsidRPr="004E65A6">
        <w:rPr>
          <w:rFonts w:asciiTheme="minorHAnsi" w:hAnsiTheme="minorHAnsi" w:cstheme="minorHAnsi"/>
          <w:lang w:val="en-US"/>
        </w:rPr>
        <w:t>utilizing available</w:t>
      </w:r>
      <w:r w:rsidR="00851067" w:rsidRPr="004E65A6">
        <w:rPr>
          <w:rFonts w:asciiTheme="minorHAnsi" w:hAnsiTheme="minorHAnsi" w:cstheme="minorHAnsi"/>
          <w:lang w:val="en-US"/>
        </w:rPr>
        <w:t xml:space="preserve"> learning resources/opportunities and your own personal networks</w:t>
      </w:r>
    </w:p>
    <w:p w14:paraId="73F65B13" w14:textId="77777777" w:rsidR="00851067" w:rsidRPr="004E65A6" w:rsidRDefault="00851067" w:rsidP="00851067">
      <w:pPr>
        <w:rPr>
          <w:rFonts w:asciiTheme="minorHAnsi" w:hAnsiTheme="minorHAnsi" w:cstheme="minorHAnsi"/>
          <w:lang w:val="en-US"/>
        </w:rPr>
      </w:pPr>
    </w:p>
    <w:p w14:paraId="189D33E9" w14:textId="4977AF98" w:rsidR="00851067" w:rsidRDefault="00851067" w:rsidP="000D32B4">
      <w:pPr>
        <w:pStyle w:val="ListParagraph"/>
        <w:numPr>
          <w:ilvl w:val="0"/>
          <w:numId w:val="3"/>
        </w:numPr>
        <w:spacing w:after="0"/>
        <w:rPr>
          <w:rFonts w:asciiTheme="minorHAnsi" w:hAnsiTheme="minorHAnsi" w:cstheme="minorHAnsi"/>
          <w:b/>
          <w:bCs/>
          <w:lang w:val="en-US"/>
        </w:rPr>
      </w:pPr>
      <w:r w:rsidRPr="004E65A6">
        <w:rPr>
          <w:rFonts w:asciiTheme="minorHAnsi" w:hAnsiTheme="minorHAnsi" w:cstheme="minorHAnsi"/>
          <w:b/>
          <w:bCs/>
          <w:lang w:val="en-US"/>
        </w:rPr>
        <w:t>Other Requirements of Role</w:t>
      </w:r>
    </w:p>
    <w:p w14:paraId="0F984059" w14:textId="77777777" w:rsidR="00516562" w:rsidRPr="000D32B4" w:rsidRDefault="00516562" w:rsidP="00516562">
      <w:pPr>
        <w:pStyle w:val="ListParagraph"/>
        <w:spacing w:after="0"/>
        <w:rPr>
          <w:rFonts w:asciiTheme="minorHAnsi" w:hAnsiTheme="minorHAnsi" w:cstheme="minorHAnsi"/>
          <w:b/>
          <w:bCs/>
          <w:lang w:val="en-US"/>
        </w:rPr>
      </w:pPr>
    </w:p>
    <w:p w14:paraId="61DD3A53" w14:textId="77777777" w:rsidR="00851067" w:rsidRPr="004E65A6" w:rsidRDefault="00851067" w:rsidP="000D32B4">
      <w:pPr>
        <w:numPr>
          <w:ilvl w:val="0"/>
          <w:numId w:val="9"/>
        </w:numPr>
        <w:spacing w:after="0"/>
        <w:rPr>
          <w:rFonts w:asciiTheme="minorHAnsi" w:hAnsiTheme="minorHAnsi" w:cstheme="minorHAnsi"/>
          <w:lang w:val="en-US"/>
        </w:rPr>
      </w:pPr>
      <w:r w:rsidRPr="004E65A6">
        <w:rPr>
          <w:rFonts w:asciiTheme="minorHAnsi" w:hAnsiTheme="minorHAnsi" w:cstheme="minorHAnsi"/>
          <w:lang w:val="en-US"/>
        </w:rPr>
        <w:t>Develop and maintain professional relationships and partnerships externally and internally, ensuring NLMHA’s interest is safeguarded.</w:t>
      </w:r>
    </w:p>
    <w:p w14:paraId="7F136355" w14:textId="77777777" w:rsidR="00851067" w:rsidRPr="004E65A6" w:rsidRDefault="00851067" w:rsidP="000D32B4">
      <w:pPr>
        <w:numPr>
          <w:ilvl w:val="0"/>
          <w:numId w:val="9"/>
        </w:numPr>
        <w:spacing w:after="0"/>
        <w:rPr>
          <w:rFonts w:asciiTheme="minorHAnsi" w:hAnsiTheme="minorHAnsi" w:cstheme="minorHAnsi"/>
          <w:lang w:val="en-US"/>
        </w:rPr>
      </w:pPr>
      <w:r w:rsidRPr="004E65A6">
        <w:rPr>
          <w:rFonts w:asciiTheme="minorHAnsi" w:hAnsiTheme="minorHAnsi" w:cstheme="minorHAnsi"/>
          <w:lang w:val="en-US"/>
        </w:rPr>
        <w:t>Observe and continually promote equal opportunities, diversity and customer care in full compliance with NLMHA policies and expectations</w:t>
      </w:r>
    </w:p>
    <w:p w14:paraId="25D6A446" w14:textId="1928BA3B" w:rsidR="00851067" w:rsidRPr="004E65A6" w:rsidRDefault="00851067" w:rsidP="000D32B4">
      <w:pPr>
        <w:numPr>
          <w:ilvl w:val="0"/>
          <w:numId w:val="9"/>
        </w:numPr>
        <w:spacing w:after="0"/>
        <w:rPr>
          <w:rFonts w:asciiTheme="minorHAnsi" w:hAnsiTheme="minorHAnsi" w:cstheme="minorHAnsi"/>
          <w:lang w:val="en-US"/>
        </w:rPr>
      </w:pPr>
      <w:r w:rsidRPr="004E65A6">
        <w:rPr>
          <w:rFonts w:asciiTheme="minorHAnsi" w:hAnsiTheme="minorHAnsi" w:cstheme="minorHAnsi"/>
          <w:lang w:val="en-US"/>
        </w:rPr>
        <w:t xml:space="preserve">Ensure reasonable care </w:t>
      </w:r>
      <w:r w:rsidR="004E65A6" w:rsidRPr="004E65A6">
        <w:rPr>
          <w:rFonts w:asciiTheme="minorHAnsi" w:hAnsiTheme="minorHAnsi" w:cstheme="minorHAnsi"/>
          <w:lang w:val="en-US"/>
        </w:rPr>
        <w:t>is always taken for</w:t>
      </w:r>
      <w:r w:rsidRPr="004E65A6">
        <w:rPr>
          <w:rFonts w:asciiTheme="minorHAnsi" w:hAnsiTheme="minorHAnsi" w:cstheme="minorHAnsi"/>
          <w:lang w:val="en-US"/>
        </w:rPr>
        <w:t xml:space="preserve"> the health, safety and welfare of you and other persons to comply with the policies and procedures relating to health and safety within NLMHA</w:t>
      </w:r>
    </w:p>
    <w:p w14:paraId="3668D697" w14:textId="77777777" w:rsidR="00851067" w:rsidRPr="004E65A6" w:rsidRDefault="00851067" w:rsidP="000D32B4">
      <w:pPr>
        <w:numPr>
          <w:ilvl w:val="0"/>
          <w:numId w:val="9"/>
        </w:numPr>
        <w:spacing w:after="0"/>
        <w:rPr>
          <w:rFonts w:asciiTheme="minorHAnsi" w:hAnsiTheme="minorHAnsi" w:cstheme="minorHAnsi"/>
          <w:lang w:val="en-US"/>
        </w:rPr>
      </w:pPr>
      <w:r w:rsidRPr="004E65A6">
        <w:rPr>
          <w:rFonts w:asciiTheme="minorHAnsi" w:hAnsiTheme="minorHAnsi" w:cstheme="minorHAnsi"/>
          <w:lang w:val="en-US"/>
        </w:rPr>
        <w:t>Carry out any other duties as requested by the line manager</w:t>
      </w:r>
    </w:p>
    <w:p w14:paraId="6EFD2B6E" w14:textId="77777777" w:rsidR="00851067" w:rsidRPr="004E65A6" w:rsidRDefault="00851067" w:rsidP="000D32B4">
      <w:pPr>
        <w:numPr>
          <w:ilvl w:val="0"/>
          <w:numId w:val="9"/>
        </w:numPr>
        <w:spacing w:after="0"/>
        <w:rPr>
          <w:rFonts w:asciiTheme="minorHAnsi" w:hAnsiTheme="minorHAnsi" w:cstheme="minorHAnsi"/>
          <w:lang w:val="en-US"/>
        </w:rPr>
      </w:pPr>
      <w:r w:rsidRPr="004E65A6">
        <w:rPr>
          <w:rFonts w:asciiTheme="minorHAnsi" w:hAnsiTheme="minorHAnsi" w:cstheme="minorHAnsi"/>
          <w:lang w:val="en-US"/>
        </w:rPr>
        <w:t>Work efficiently and effectively as part of a team</w:t>
      </w:r>
    </w:p>
    <w:p w14:paraId="01780D3B" w14:textId="77777777" w:rsidR="00851067" w:rsidRPr="004E65A6" w:rsidRDefault="00851067" w:rsidP="000D32B4">
      <w:pPr>
        <w:numPr>
          <w:ilvl w:val="0"/>
          <w:numId w:val="9"/>
        </w:numPr>
        <w:spacing w:after="0"/>
        <w:rPr>
          <w:rFonts w:asciiTheme="minorHAnsi" w:hAnsiTheme="minorHAnsi" w:cstheme="minorHAnsi"/>
          <w:lang w:val="en-US"/>
        </w:rPr>
      </w:pPr>
      <w:r w:rsidRPr="004E65A6">
        <w:rPr>
          <w:rFonts w:asciiTheme="minorHAnsi" w:hAnsiTheme="minorHAnsi" w:cstheme="minorHAnsi"/>
          <w:lang w:val="en-US"/>
        </w:rPr>
        <w:t>Work collaboratively with other departments to ensure a smooth and effective delivery of services to stakeholders</w:t>
      </w:r>
    </w:p>
    <w:p w14:paraId="40D5255B" w14:textId="4C06E0A3" w:rsidR="00E05AF1" w:rsidRDefault="00E05AF1" w:rsidP="00E05AF1"/>
    <w:p w14:paraId="7521CEA4" w14:textId="4CF8458A" w:rsidR="00854DCC" w:rsidRPr="00854DCC" w:rsidRDefault="00A7374C" w:rsidP="00BF76D3">
      <w:pPr>
        <w:rPr>
          <w:rFonts w:asciiTheme="minorHAnsi" w:hAnsiTheme="minorHAnsi" w:cstheme="minorHAnsi"/>
        </w:rPr>
      </w:pPr>
      <w:r w:rsidRPr="00A7374C">
        <w:rPr>
          <w:rFonts w:asciiTheme="minorHAnsi" w:hAnsiTheme="minorHAnsi" w:cstheme="minorHAnsi"/>
        </w:rPr>
        <w:t>To undertake other duties considered reasonable within the scope and purpose of the post as directed by the Senior Housing Officer.</w:t>
      </w:r>
    </w:p>
    <w:p w14:paraId="2D01595F" w14:textId="6298841B" w:rsidR="00854DCC" w:rsidRDefault="00854DCC" w:rsidP="00854DCC">
      <w:pPr>
        <w:pStyle w:val="BodyText"/>
        <w:rPr>
          <w:rFonts w:asciiTheme="minorHAnsi" w:hAnsiTheme="minorHAnsi" w:cstheme="minorHAnsi"/>
        </w:rPr>
      </w:pPr>
      <w:r w:rsidRPr="00854DCC">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1010F54D" w14:textId="759F3741" w:rsidR="000D32B4" w:rsidRDefault="000D32B4" w:rsidP="00854DCC">
      <w:pPr>
        <w:pStyle w:val="BodyText"/>
        <w:rPr>
          <w:rFonts w:asciiTheme="minorHAnsi" w:hAnsiTheme="minorHAnsi" w:cstheme="minorHAnsi"/>
        </w:rPr>
      </w:pPr>
    </w:p>
    <w:p w14:paraId="78179FDD" w14:textId="77777777" w:rsidR="000D32B4" w:rsidRPr="00854DCC" w:rsidRDefault="000D32B4" w:rsidP="00854DCC">
      <w:pPr>
        <w:pStyle w:val="BodyText"/>
        <w:rPr>
          <w:rFonts w:asciiTheme="minorHAnsi" w:hAnsiTheme="minorHAnsi" w:cstheme="minorHAnsi"/>
        </w:rPr>
      </w:pPr>
    </w:p>
    <w:p w14:paraId="4286BAF4" w14:textId="77777777" w:rsidR="00356351" w:rsidRDefault="00356351" w:rsidP="006D17A2">
      <w:pPr>
        <w:pStyle w:val="BodyText"/>
        <w:tabs>
          <w:tab w:val="clear" w:pos="1440"/>
        </w:tabs>
        <w:spacing w:after="0"/>
        <w:rPr>
          <w:rFonts w:asciiTheme="minorHAnsi" w:hAnsiTheme="minorHAnsi" w:cstheme="minorHAnsi"/>
          <w:szCs w:val="24"/>
        </w:rPr>
      </w:pPr>
    </w:p>
    <w:p w14:paraId="2E959E40" w14:textId="46125926" w:rsidR="00356351" w:rsidRDefault="00356351" w:rsidP="00516562">
      <w:pPr>
        <w:pStyle w:val="BodyText"/>
        <w:tabs>
          <w:tab w:val="clear" w:pos="1440"/>
        </w:tabs>
        <w:rPr>
          <w:rFonts w:asciiTheme="minorHAnsi" w:hAnsiTheme="minorHAnsi" w:cstheme="minorHAnsi"/>
          <w:szCs w:val="24"/>
        </w:rPr>
        <w:sectPr w:rsidR="00356351">
          <w:footerReference w:type="default" r:id="rId10"/>
          <w:type w:val="continuous"/>
          <w:pgSz w:w="11907" w:h="16840"/>
          <w:pgMar w:top="1440" w:right="1440" w:bottom="1440" w:left="1440" w:header="720" w:footer="851" w:gutter="0"/>
          <w:cols w:space="720"/>
        </w:sectPr>
      </w:pPr>
    </w:p>
    <w:p w14:paraId="3CE4C136"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854DCC" w:rsidRPr="00D94038" w14:paraId="6798EBD7" w14:textId="77777777" w:rsidTr="00854DCC">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504CB" w14:textId="77777777" w:rsidR="00854DCC" w:rsidRPr="00D94038" w:rsidRDefault="00854DCC" w:rsidP="00854DCC">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21AE4A6A" w14:textId="4EF7E5A9" w:rsidR="00854DCC" w:rsidRPr="00D94038" w:rsidRDefault="00854DCC" w:rsidP="00854DCC">
            <w:pPr>
              <w:spacing w:after="0" w:line="240" w:lineRule="auto"/>
              <w:ind w:left="105" w:right="-20"/>
              <w:rPr>
                <w:rFonts w:asciiTheme="minorHAnsi" w:eastAsia="Arial" w:hAnsiTheme="minorHAnsi" w:cstheme="minorHAnsi"/>
                <w:b/>
                <w:bCs/>
                <w:spacing w:val="-1"/>
              </w:rPr>
            </w:pPr>
            <w:r w:rsidRPr="00D353B0">
              <w:rPr>
                <w:rFonts w:asciiTheme="minorHAnsi" w:hAnsiTheme="minorHAnsi" w:cstheme="minorHAnsi"/>
                <w:b/>
                <w:bCs/>
              </w:rPr>
              <w:t>C</w:t>
            </w:r>
            <w:r w:rsidR="00B80804">
              <w:rPr>
                <w:rFonts w:asciiTheme="minorHAnsi" w:hAnsiTheme="minorHAnsi" w:cstheme="minorHAnsi"/>
                <w:b/>
                <w:bCs/>
              </w:rPr>
              <w:t>ustomer Services O</w:t>
            </w:r>
            <w:r w:rsidR="003E2C07">
              <w:rPr>
                <w:rFonts w:asciiTheme="minorHAnsi" w:hAnsiTheme="minorHAnsi" w:cstheme="minorHAnsi"/>
                <w:b/>
                <w:bCs/>
              </w:rPr>
              <w:t>fficer</w:t>
            </w:r>
          </w:p>
        </w:tc>
      </w:tr>
      <w:tr w:rsidR="00B80804" w:rsidRPr="00D94038" w14:paraId="3C368C8A" w14:textId="77777777" w:rsidTr="00854DCC">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C81BA" w14:textId="77777777" w:rsidR="00B80804" w:rsidRPr="00D94038" w:rsidRDefault="00B80804" w:rsidP="00B80804">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06EAB332" w14:textId="61935A51" w:rsidR="00B80804" w:rsidRPr="00B80804" w:rsidRDefault="00B80804" w:rsidP="00B80804">
            <w:pPr>
              <w:spacing w:after="0" w:line="240" w:lineRule="auto"/>
              <w:ind w:left="105" w:right="-20"/>
              <w:rPr>
                <w:rFonts w:asciiTheme="minorHAnsi" w:eastAsia="Arial" w:hAnsiTheme="minorHAnsi" w:cstheme="minorHAnsi"/>
                <w:b/>
                <w:bCs/>
                <w:spacing w:val="-1"/>
              </w:rPr>
            </w:pPr>
            <w:r w:rsidRPr="00B80804">
              <w:rPr>
                <w:rFonts w:asciiTheme="minorHAnsi" w:hAnsiTheme="minorHAnsi" w:cstheme="minorHAnsi"/>
                <w:b/>
                <w:bCs/>
              </w:rPr>
              <w:t>Housing Management</w:t>
            </w:r>
          </w:p>
        </w:tc>
      </w:tr>
      <w:tr w:rsidR="00B80804" w:rsidRPr="00D94038" w14:paraId="17B1687F" w14:textId="77777777" w:rsidTr="00854DCC">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BA6D7E" w14:textId="77777777" w:rsidR="00B80804" w:rsidRPr="00D94038" w:rsidRDefault="00B80804" w:rsidP="00B80804">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34D23EDC" w14:textId="0EA4D7DE" w:rsidR="00B80804" w:rsidRPr="00B80804" w:rsidRDefault="00DC7D8E" w:rsidP="00B80804">
            <w:pPr>
              <w:spacing w:after="0" w:line="240" w:lineRule="auto"/>
              <w:ind w:left="105" w:right="-20"/>
              <w:rPr>
                <w:rFonts w:asciiTheme="minorHAnsi" w:eastAsia="Arial" w:hAnsiTheme="minorHAnsi" w:cstheme="minorHAnsi"/>
                <w:b/>
                <w:bCs/>
                <w:spacing w:val="-1"/>
              </w:rPr>
            </w:pPr>
            <w:r>
              <w:rPr>
                <w:rFonts w:asciiTheme="minorHAnsi" w:hAnsiTheme="minorHAnsi" w:cstheme="minorHAnsi"/>
                <w:b/>
                <w:bCs/>
              </w:rPr>
              <w:t>Housing Manager</w:t>
            </w:r>
          </w:p>
        </w:tc>
      </w:tr>
      <w:tr w:rsidR="00854DCC" w:rsidRPr="00D94038" w14:paraId="194E8FA5" w14:textId="77777777" w:rsidTr="00854DCC">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28138" w14:textId="77777777" w:rsidR="00854DCC" w:rsidRPr="00D94038" w:rsidRDefault="00854DCC" w:rsidP="00854DCC">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3937F653" w14:textId="5ACAA775" w:rsidR="00854DCC" w:rsidRPr="00D94038" w:rsidRDefault="00854DCC" w:rsidP="00854DCC">
            <w:pPr>
              <w:pStyle w:val="NoSpacing"/>
              <w:ind w:left="136"/>
              <w:rPr>
                <w:rFonts w:cstheme="minorHAnsi"/>
                <w:b/>
                <w:bCs/>
              </w:rPr>
            </w:pPr>
            <w:r w:rsidRPr="00D353B0">
              <w:rPr>
                <w:rFonts w:cstheme="minorHAnsi"/>
                <w:b/>
                <w:bCs/>
                <w:sz w:val="24"/>
                <w:szCs w:val="24"/>
              </w:rPr>
              <w:t xml:space="preserve">None </w:t>
            </w:r>
          </w:p>
        </w:tc>
      </w:tr>
    </w:tbl>
    <w:p w14:paraId="75E96F2D"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6F098E9" w14:textId="77777777" w:rsidTr="00451D89">
        <w:tc>
          <w:tcPr>
            <w:tcW w:w="6941" w:type="dxa"/>
            <w:shd w:val="clear" w:color="auto" w:fill="D9D9D9" w:themeFill="background1" w:themeFillShade="D9"/>
          </w:tcPr>
          <w:p w14:paraId="175B0112"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944BC6C"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7CFD4D81"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1C9338A3"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03FFCEE0" w14:textId="77777777" w:rsidTr="00451D89">
        <w:tc>
          <w:tcPr>
            <w:tcW w:w="6941" w:type="dxa"/>
          </w:tcPr>
          <w:p w14:paraId="2634078D"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6726F85C" w14:textId="48F2D075" w:rsidR="00516562" w:rsidRPr="00970E11" w:rsidRDefault="00516562" w:rsidP="00451D89">
            <w:pPr>
              <w:spacing w:before="8" w:line="260" w:lineRule="exact"/>
              <w:rPr>
                <w:rFonts w:eastAsia="Arial" w:cstheme="minorHAnsi"/>
                <w:b/>
                <w:bCs/>
                <w:spacing w:val="-1"/>
              </w:rPr>
            </w:pPr>
          </w:p>
        </w:tc>
        <w:tc>
          <w:tcPr>
            <w:tcW w:w="1134" w:type="dxa"/>
          </w:tcPr>
          <w:p w14:paraId="5D12D9D5" w14:textId="77777777" w:rsidR="006D17A2" w:rsidRPr="00970E11" w:rsidRDefault="006D17A2" w:rsidP="00451D89">
            <w:pPr>
              <w:spacing w:before="8" w:line="260" w:lineRule="exact"/>
              <w:jc w:val="center"/>
              <w:rPr>
                <w:rFonts w:cstheme="minorHAnsi"/>
              </w:rPr>
            </w:pPr>
          </w:p>
        </w:tc>
        <w:tc>
          <w:tcPr>
            <w:tcW w:w="1167" w:type="dxa"/>
          </w:tcPr>
          <w:p w14:paraId="373B963F" w14:textId="77777777" w:rsidR="006D17A2" w:rsidRPr="00970E11" w:rsidRDefault="006D17A2" w:rsidP="00451D89">
            <w:pPr>
              <w:spacing w:before="8" w:line="260" w:lineRule="exact"/>
              <w:rPr>
                <w:rFonts w:cstheme="minorHAnsi"/>
              </w:rPr>
            </w:pPr>
          </w:p>
        </w:tc>
      </w:tr>
      <w:tr w:rsidR="006D17A2" w:rsidRPr="00970E11" w14:paraId="51AF00CE" w14:textId="77777777" w:rsidTr="00451D89">
        <w:trPr>
          <w:trHeight w:val="398"/>
        </w:trPr>
        <w:tc>
          <w:tcPr>
            <w:tcW w:w="6941" w:type="dxa"/>
          </w:tcPr>
          <w:p w14:paraId="1E07DB07" w14:textId="77777777" w:rsidR="006D17A2" w:rsidRDefault="00B80804" w:rsidP="00024D06">
            <w:pPr>
              <w:pStyle w:val="Subtitle"/>
              <w:jc w:val="left"/>
              <w:rPr>
                <w:rFonts w:cstheme="minorHAnsi"/>
                <w:b w:val="0"/>
                <w:bCs w:val="0"/>
                <w:sz w:val="24"/>
                <w:u w:val="none"/>
                <w:lang w:val="en-GB"/>
              </w:rPr>
            </w:pPr>
            <w:r w:rsidRPr="00B80804">
              <w:rPr>
                <w:rFonts w:cstheme="minorHAnsi"/>
                <w:b w:val="0"/>
                <w:bCs w:val="0"/>
                <w:sz w:val="24"/>
                <w:u w:val="none"/>
                <w:lang w:val="en-GB"/>
              </w:rPr>
              <w:t>5 GCSEs or equivalent</w:t>
            </w:r>
            <w:r w:rsidR="00BB67DC">
              <w:rPr>
                <w:rFonts w:cstheme="minorHAnsi"/>
                <w:b w:val="0"/>
                <w:bCs w:val="0"/>
                <w:sz w:val="24"/>
                <w:u w:val="none"/>
                <w:lang w:val="en-GB"/>
              </w:rPr>
              <w:t xml:space="preserve"> minimum </w:t>
            </w:r>
          </w:p>
          <w:p w14:paraId="07B00EA4" w14:textId="3512670B" w:rsidR="00516562" w:rsidRPr="00F960E8" w:rsidRDefault="00516562" w:rsidP="00024D06">
            <w:pPr>
              <w:pStyle w:val="Subtitle"/>
              <w:jc w:val="left"/>
              <w:rPr>
                <w:rFonts w:cstheme="minorHAnsi"/>
                <w:b w:val="0"/>
                <w:bCs w:val="0"/>
                <w:sz w:val="24"/>
                <w:u w:val="none"/>
                <w:lang w:val="en-GB"/>
              </w:rPr>
            </w:pPr>
          </w:p>
        </w:tc>
        <w:tc>
          <w:tcPr>
            <w:tcW w:w="1134" w:type="dxa"/>
          </w:tcPr>
          <w:p w14:paraId="082E63F3"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76BD27DB" w14:textId="77777777" w:rsidR="006D17A2" w:rsidRPr="00970E11" w:rsidRDefault="006D17A2" w:rsidP="00451D89">
            <w:pPr>
              <w:spacing w:before="8" w:line="260" w:lineRule="exact"/>
              <w:jc w:val="center"/>
              <w:rPr>
                <w:rFonts w:cstheme="minorHAnsi"/>
              </w:rPr>
            </w:pPr>
          </w:p>
        </w:tc>
      </w:tr>
      <w:tr w:rsidR="006D17A2" w:rsidRPr="00970E11" w14:paraId="5DCF6911" w14:textId="77777777" w:rsidTr="00451D89">
        <w:tc>
          <w:tcPr>
            <w:tcW w:w="6941" w:type="dxa"/>
          </w:tcPr>
          <w:p w14:paraId="420CA5F8" w14:textId="77777777" w:rsidR="006D17A2" w:rsidRDefault="006D17A2" w:rsidP="00024D06">
            <w:pPr>
              <w:rPr>
                <w:rFonts w:eastAsia="Arial" w:cstheme="minorHAnsi"/>
                <w:b/>
                <w:bCs/>
                <w:spacing w:val="-1"/>
              </w:rPr>
            </w:pPr>
            <w:r w:rsidRPr="00F960E8">
              <w:rPr>
                <w:rFonts w:eastAsia="Arial" w:cstheme="minorHAnsi"/>
                <w:b/>
                <w:bCs/>
                <w:spacing w:val="-1"/>
              </w:rPr>
              <w:t>Experience</w:t>
            </w:r>
          </w:p>
          <w:p w14:paraId="19B81DDA" w14:textId="2E6A60B4" w:rsidR="00516562" w:rsidRPr="00F960E8" w:rsidRDefault="00516562" w:rsidP="00024D06">
            <w:pPr>
              <w:rPr>
                <w:rFonts w:eastAsia="Arial" w:cstheme="minorHAnsi"/>
                <w:w w:val="131"/>
              </w:rPr>
            </w:pPr>
          </w:p>
        </w:tc>
        <w:tc>
          <w:tcPr>
            <w:tcW w:w="1134" w:type="dxa"/>
          </w:tcPr>
          <w:p w14:paraId="475DF289" w14:textId="77777777" w:rsidR="006D17A2" w:rsidRPr="00970E11" w:rsidRDefault="006D17A2" w:rsidP="00451D89">
            <w:pPr>
              <w:spacing w:before="8" w:line="260" w:lineRule="exact"/>
              <w:jc w:val="center"/>
              <w:rPr>
                <w:rFonts w:cstheme="minorHAnsi"/>
              </w:rPr>
            </w:pPr>
          </w:p>
        </w:tc>
        <w:tc>
          <w:tcPr>
            <w:tcW w:w="1167" w:type="dxa"/>
          </w:tcPr>
          <w:p w14:paraId="7A2E5067" w14:textId="77777777" w:rsidR="006D17A2" w:rsidRPr="00970E11" w:rsidRDefault="006D17A2" w:rsidP="00451D89">
            <w:pPr>
              <w:spacing w:before="8" w:line="260" w:lineRule="exact"/>
              <w:jc w:val="center"/>
              <w:rPr>
                <w:rFonts w:cstheme="minorHAnsi"/>
              </w:rPr>
            </w:pPr>
          </w:p>
        </w:tc>
      </w:tr>
      <w:tr w:rsidR="00F960E8" w:rsidRPr="00970E11" w14:paraId="19F59E97" w14:textId="77777777" w:rsidTr="007C3E1D">
        <w:trPr>
          <w:trHeight w:val="532"/>
        </w:trPr>
        <w:tc>
          <w:tcPr>
            <w:tcW w:w="6941" w:type="dxa"/>
            <w:tcBorders>
              <w:top w:val="single" w:sz="2" w:space="0" w:color="auto"/>
              <w:left w:val="single" w:sz="2" w:space="0" w:color="auto"/>
              <w:bottom w:val="single" w:sz="2" w:space="0" w:color="auto"/>
              <w:right w:val="single" w:sz="2" w:space="0" w:color="auto"/>
            </w:tcBorders>
          </w:tcPr>
          <w:p w14:paraId="78FE8F82" w14:textId="5A246624" w:rsidR="00F960E8" w:rsidRPr="00024D06" w:rsidRDefault="00B80804" w:rsidP="00024D06">
            <w:pPr>
              <w:rPr>
                <w:rFonts w:cstheme="minorHAnsi"/>
                <w:b/>
              </w:rPr>
            </w:pPr>
            <w:r w:rsidRPr="00024D06">
              <w:rPr>
                <w:rFonts w:eastAsia="Times" w:cstheme="minorHAnsi"/>
                <w:lang w:eastAsia="en-GB"/>
              </w:rPr>
              <w:t>Experience of working in a customer service environment</w:t>
            </w:r>
          </w:p>
        </w:tc>
        <w:tc>
          <w:tcPr>
            <w:tcW w:w="1134" w:type="dxa"/>
          </w:tcPr>
          <w:p w14:paraId="58D4625D"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66CE789A" w14:textId="77777777" w:rsidR="00F960E8" w:rsidRPr="00970E11" w:rsidRDefault="00F960E8" w:rsidP="00F960E8">
            <w:pPr>
              <w:spacing w:before="8" w:line="260" w:lineRule="exact"/>
              <w:jc w:val="center"/>
              <w:rPr>
                <w:rFonts w:cstheme="minorHAnsi"/>
              </w:rPr>
            </w:pPr>
          </w:p>
        </w:tc>
      </w:tr>
      <w:tr w:rsidR="00F960E8" w:rsidRPr="00970E11" w14:paraId="2230DDEF" w14:textId="77777777" w:rsidTr="007C3E1D">
        <w:trPr>
          <w:trHeight w:val="345"/>
        </w:trPr>
        <w:tc>
          <w:tcPr>
            <w:tcW w:w="6941" w:type="dxa"/>
            <w:tcBorders>
              <w:top w:val="single" w:sz="2" w:space="0" w:color="auto"/>
              <w:left w:val="single" w:sz="2" w:space="0" w:color="auto"/>
              <w:bottom w:val="single" w:sz="2" w:space="0" w:color="auto"/>
              <w:right w:val="single" w:sz="2" w:space="0" w:color="auto"/>
            </w:tcBorders>
          </w:tcPr>
          <w:p w14:paraId="33759E8D" w14:textId="77777777" w:rsidR="00F960E8" w:rsidRDefault="00F77CEF" w:rsidP="00024D06">
            <w:pPr>
              <w:rPr>
                <w:rFonts w:eastAsia="Times" w:cstheme="minorHAnsi"/>
                <w:lang w:eastAsia="en-GB"/>
              </w:rPr>
            </w:pPr>
            <w:r w:rsidRPr="00024D06">
              <w:rPr>
                <w:rFonts w:eastAsia="Times" w:cstheme="minorHAnsi"/>
                <w:lang w:eastAsia="en-GB"/>
              </w:rPr>
              <w:t xml:space="preserve">Excellent administration and organisational skills, with the ability to handle competing priorities </w:t>
            </w:r>
          </w:p>
          <w:p w14:paraId="7ED1B6E2" w14:textId="7A47E6FE" w:rsidR="00516562" w:rsidRPr="00024D06" w:rsidRDefault="00516562" w:rsidP="00024D06">
            <w:pPr>
              <w:rPr>
                <w:rFonts w:cstheme="minorHAnsi"/>
                <w:b/>
              </w:rPr>
            </w:pPr>
          </w:p>
        </w:tc>
        <w:tc>
          <w:tcPr>
            <w:tcW w:w="1134" w:type="dxa"/>
          </w:tcPr>
          <w:p w14:paraId="4E61E680" w14:textId="546618BB" w:rsidR="00F960E8" w:rsidRPr="00970E11" w:rsidRDefault="00024D06" w:rsidP="00F960E8">
            <w:pPr>
              <w:spacing w:before="8" w:line="260" w:lineRule="exact"/>
              <w:jc w:val="center"/>
              <w:rPr>
                <w:rFonts w:cstheme="minorHAnsi"/>
              </w:rPr>
            </w:pPr>
            <w:r>
              <w:rPr>
                <w:rFonts w:cstheme="minorHAnsi"/>
              </w:rPr>
              <w:t>E</w:t>
            </w:r>
          </w:p>
        </w:tc>
        <w:tc>
          <w:tcPr>
            <w:tcW w:w="1167" w:type="dxa"/>
          </w:tcPr>
          <w:p w14:paraId="1CD493A5" w14:textId="50FEA754" w:rsidR="00F960E8" w:rsidRPr="00970E11" w:rsidRDefault="00F960E8" w:rsidP="00F960E8">
            <w:pPr>
              <w:spacing w:before="8" w:line="260" w:lineRule="exact"/>
              <w:jc w:val="center"/>
              <w:rPr>
                <w:rFonts w:cstheme="minorHAnsi"/>
              </w:rPr>
            </w:pPr>
          </w:p>
        </w:tc>
      </w:tr>
      <w:tr w:rsidR="00F960E8" w:rsidRPr="00970E11" w14:paraId="44539EEB" w14:textId="77777777" w:rsidTr="007C3E1D">
        <w:trPr>
          <w:trHeight w:val="421"/>
        </w:trPr>
        <w:tc>
          <w:tcPr>
            <w:tcW w:w="6941" w:type="dxa"/>
            <w:tcBorders>
              <w:top w:val="single" w:sz="2" w:space="0" w:color="auto"/>
              <w:left w:val="single" w:sz="2" w:space="0" w:color="auto"/>
              <w:bottom w:val="single" w:sz="2" w:space="0" w:color="auto"/>
              <w:right w:val="single" w:sz="2" w:space="0" w:color="auto"/>
            </w:tcBorders>
          </w:tcPr>
          <w:p w14:paraId="1B08458C" w14:textId="14A222A0" w:rsidR="00F77CEF" w:rsidRPr="00024D06" w:rsidRDefault="00F77CEF" w:rsidP="00024D06">
            <w:pPr>
              <w:rPr>
                <w:rFonts w:eastAsia="Times" w:cstheme="minorHAnsi"/>
                <w:lang w:eastAsia="en-GB"/>
              </w:rPr>
            </w:pPr>
            <w:r w:rsidRPr="00024D06">
              <w:rPr>
                <w:rFonts w:eastAsia="Times" w:cstheme="minorHAnsi"/>
                <w:lang w:eastAsia="en-GB"/>
              </w:rPr>
              <w:t xml:space="preserve">Ability to gather and present information to support </w:t>
            </w:r>
          </w:p>
          <w:p w14:paraId="207A768E" w14:textId="77777777" w:rsidR="00F960E8" w:rsidRDefault="00F77CEF" w:rsidP="00024D06">
            <w:pPr>
              <w:pStyle w:val="BodyText"/>
              <w:jc w:val="left"/>
              <w:rPr>
                <w:rFonts w:eastAsia="Times" w:cstheme="minorHAnsi"/>
                <w:szCs w:val="24"/>
                <w:lang w:eastAsia="en-GB"/>
              </w:rPr>
            </w:pPr>
            <w:r w:rsidRPr="00024D06">
              <w:rPr>
                <w:rFonts w:eastAsia="Times" w:cstheme="minorHAnsi"/>
                <w:lang w:eastAsia="en-GB"/>
              </w:rPr>
              <w:t>organi</w:t>
            </w:r>
            <w:r w:rsidR="00B56086">
              <w:rPr>
                <w:rFonts w:eastAsia="Times" w:cstheme="minorHAnsi"/>
                <w:lang w:eastAsia="en-GB"/>
              </w:rPr>
              <w:t>s</w:t>
            </w:r>
            <w:r w:rsidRPr="00024D06">
              <w:rPr>
                <w:rFonts w:eastAsia="Times" w:cstheme="minorHAnsi"/>
                <w:lang w:eastAsia="en-GB"/>
              </w:rPr>
              <w:t>ational priorities</w:t>
            </w:r>
            <w:r w:rsidRPr="00024D06">
              <w:rPr>
                <w:rFonts w:eastAsia="Times" w:cstheme="minorHAnsi"/>
                <w:szCs w:val="24"/>
                <w:lang w:eastAsia="en-GB"/>
              </w:rPr>
              <w:t xml:space="preserve"> </w:t>
            </w:r>
          </w:p>
          <w:p w14:paraId="47BEEE1E" w14:textId="42505FDD" w:rsidR="00516562" w:rsidRPr="00024D06" w:rsidRDefault="00516562" w:rsidP="00024D06">
            <w:pPr>
              <w:pStyle w:val="BodyText"/>
              <w:jc w:val="left"/>
              <w:rPr>
                <w:rFonts w:cstheme="minorHAnsi"/>
                <w:szCs w:val="24"/>
              </w:rPr>
            </w:pPr>
          </w:p>
        </w:tc>
        <w:tc>
          <w:tcPr>
            <w:tcW w:w="1134" w:type="dxa"/>
          </w:tcPr>
          <w:p w14:paraId="02C1DC01" w14:textId="025193BB" w:rsidR="00F960E8" w:rsidRPr="00970E11" w:rsidRDefault="00F960E8" w:rsidP="00F960E8">
            <w:pPr>
              <w:spacing w:before="8" w:line="260" w:lineRule="exact"/>
              <w:jc w:val="center"/>
              <w:rPr>
                <w:rFonts w:cstheme="minorHAnsi"/>
              </w:rPr>
            </w:pPr>
          </w:p>
        </w:tc>
        <w:tc>
          <w:tcPr>
            <w:tcW w:w="1167" w:type="dxa"/>
          </w:tcPr>
          <w:p w14:paraId="6221C371" w14:textId="0E9D18D8" w:rsidR="00F960E8" w:rsidRPr="00970E11" w:rsidRDefault="00F960E8" w:rsidP="00F960E8">
            <w:pPr>
              <w:spacing w:before="8" w:line="260" w:lineRule="exact"/>
              <w:jc w:val="center"/>
              <w:rPr>
                <w:rFonts w:cstheme="minorHAnsi"/>
              </w:rPr>
            </w:pPr>
            <w:r>
              <w:rPr>
                <w:rFonts w:cstheme="minorHAnsi"/>
              </w:rPr>
              <w:t>D</w:t>
            </w:r>
          </w:p>
        </w:tc>
      </w:tr>
      <w:tr w:rsidR="00F960E8" w:rsidRPr="00970E11" w14:paraId="7AC7D24A" w14:textId="77777777" w:rsidTr="007C3E1D">
        <w:trPr>
          <w:trHeight w:val="413"/>
        </w:trPr>
        <w:tc>
          <w:tcPr>
            <w:tcW w:w="6941" w:type="dxa"/>
            <w:tcBorders>
              <w:top w:val="single" w:sz="2" w:space="0" w:color="auto"/>
              <w:left w:val="single" w:sz="2" w:space="0" w:color="auto"/>
              <w:bottom w:val="single" w:sz="2" w:space="0" w:color="auto"/>
              <w:right w:val="single" w:sz="2" w:space="0" w:color="auto"/>
            </w:tcBorders>
          </w:tcPr>
          <w:p w14:paraId="78FE9DAA" w14:textId="77777777" w:rsidR="00F960E8" w:rsidRDefault="00024D06" w:rsidP="00024D06">
            <w:pPr>
              <w:rPr>
                <w:rFonts w:eastAsia="Times" w:cstheme="minorHAnsi"/>
                <w:lang w:eastAsia="en-GB"/>
              </w:rPr>
            </w:pPr>
            <w:r w:rsidRPr="00024D06">
              <w:rPr>
                <w:rFonts w:eastAsia="Times" w:cstheme="minorHAnsi"/>
                <w:lang w:eastAsia="en-GB"/>
              </w:rPr>
              <w:t xml:space="preserve">Proficient in the use of computer packages including Microsoft Word, Excel and Outlook &amp; IT literate </w:t>
            </w:r>
          </w:p>
          <w:p w14:paraId="4B896263" w14:textId="77777777" w:rsidR="00516562" w:rsidRDefault="00516562" w:rsidP="00024D06">
            <w:pPr>
              <w:rPr>
                <w:rFonts w:eastAsia="Times" w:cstheme="minorHAnsi"/>
                <w:lang w:eastAsia="en-GB"/>
              </w:rPr>
            </w:pPr>
          </w:p>
          <w:p w14:paraId="5704782F" w14:textId="5AF386DB" w:rsidR="00516562" w:rsidRPr="00024D06" w:rsidRDefault="00516562" w:rsidP="00024D06">
            <w:pPr>
              <w:rPr>
                <w:rFonts w:cstheme="minorHAnsi"/>
              </w:rPr>
            </w:pPr>
          </w:p>
        </w:tc>
        <w:tc>
          <w:tcPr>
            <w:tcW w:w="1134" w:type="dxa"/>
          </w:tcPr>
          <w:p w14:paraId="6183829B"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0D3664DB" w14:textId="77777777" w:rsidR="00F960E8" w:rsidRPr="00970E11" w:rsidRDefault="00F960E8" w:rsidP="00F960E8">
            <w:pPr>
              <w:spacing w:before="8" w:line="260" w:lineRule="exact"/>
              <w:jc w:val="center"/>
              <w:rPr>
                <w:rFonts w:cstheme="minorHAnsi"/>
              </w:rPr>
            </w:pPr>
          </w:p>
        </w:tc>
      </w:tr>
      <w:tr w:rsidR="00F960E8" w:rsidRPr="00970E11" w14:paraId="63D1B42D" w14:textId="77777777" w:rsidTr="007C3E1D">
        <w:trPr>
          <w:trHeight w:val="413"/>
        </w:trPr>
        <w:tc>
          <w:tcPr>
            <w:tcW w:w="6941" w:type="dxa"/>
            <w:tcBorders>
              <w:top w:val="single" w:sz="2" w:space="0" w:color="auto"/>
              <w:left w:val="single" w:sz="2" w:space="0" w:color="auto"/>
              <w:bottom w:val="single" w:sz="2" w:space="0" w:color="auto"/>
              <w:right w:val="single" w:sz="2" w:space="0" w:color="auto"/>
            </w:tcBorders>
          </w:tcPr>
          <w:p w14:paraId="4F573A7D" w14:textId="3B90E94A" w:rsidR="00F960E8" w:rsidRPr="00024D06" w:rsidRDefault="00024D06" w:rsidP="00024D06">
            <w:pPr>
              <w:rPr>
                <w:rFonts w:eastAsia="Times" w:cstheme="minorHAnsi"/>
                <w:lang w:eastAsia="en-GB"/>
              </w:rPr>
            </w:pPr>
            <w:r w:rsidRPr="00024D06">
              <w:rPr>
                <w:rFonts w:eastAsia="Times" w:cstheme="minorHAnsi"/>
                <w:color w:val="000000"/>
                <w:lang w:eastAsia="en-GB"/>
              </w:rPr>
              <w:t xml:space="preserve">Ability to calculate figures accurately, with attention to detail and provide explanation where required </w:t>
            </w:r>
          </w:p>
        </w:tc>
        <w:tc>
          <w:tcPr>
            <w:tcW w:w="1134" w:type="dxa"/>
          </w:tcPr>
          <w:p w14:paraId="606BB7A8" w14:textId="77777777" w:rsidR="00F960E8" w:rsidRPr="00970E11" w:rsidRDefault="00F960E8" w:rsidP="00F960E8">
            <w:pPr>
              <w:spacing w:before="8" w:line="260" w:lineRule="exact"/>
              <w:jc w:val="center"/>
              <w:rPr>
                <w:rFonts w:cstheme="minorHAnsi"/>
              </w:rPr>
            </w:pPr>
          </w:p>
        </w:tc>
        <w:tc>
          <w:tcPr>
            <w:tcW w:w="1167" w:type="dxa"/>
          </w:tcPr>
          <w:p w14:paraId="1F71979A" w14:textId="77777777" w:rsidR="00F960E8" w:rsidRPr="00970E11" w:rsidRDefault="00F960E8" w:rsidP="00F960E8">
            <w:pPr>
              <w:spacing w:before="8" w:line="260" w:lineRule="exact"/>
              <w:jc w:val="center"/>
              <w:rPr>
                <w:rFonts w:cstheme="minorHAnsi"/>
              </w:rPr>
            </w:pPr>
          </w:p>
        </w:tc>
      </w:tr>
      <w:tr w:rsidR="00F960E8" w:rsidRPr="00970E11" w14:paraId="6EE366D5" w14:textId="77777777" w:rsidTr="00451D89">
        <w:tc>
          <w:tcPr>
            <w:tcW w:w="6941" w:type="dxa"/>
          </w:tcPr>
          <w:p w14:paraId="6DC7AED6" w14:textId="77777777" w:rsidR="00F960E8" w:rsidRDefault="00F960E8" w:rsidP="00024D06">
            <w:pPr>
              <w:rPr>
                <w:rFonts w:eastAsia="Arial" w:cstheme="minorHAnsi"/>
                <w:b/>
                <w:bCs/>
                <w:spacing w:val="-1"/>
              </w:rPr>
            </w:pPr>
            <w:r w:rsidRPr="00024D06">
              <w:rPr>
                <w:rFonts w:eastAsia="Arial" w:cstheme="minorHAnsi"/>
                <w:b/>
                <w:bCs/>
                <w:spacing w:val="-1"/>
              </w:rPr>
              <w:t>Skills and Abilities</w:t>
            </w:r>
          </w:p>
          <w:p w14:paraId="5EDB4B94" w14:textId="70906034" w:rsidR="00516562" w:rsidRPr="00024D06" w:rsidRDefault="00516562" w:rsidP="00024D06">
            <w:pPr>
              <w:rPr>
                <w:rFonts w:cstheme="minorHAnsi"/>
                <w:b/>
                <w:bCs/>
              </w:rPr>
            </w:pPr>
          </w:p>
        </w:tc>
        <w:tc>
          <w:tcPr>
            <w:tcW w:w="1134" w:type="dxa"/>
          </w:tcPr>
          <w:p w14:paraId="1DEF5FC8" w14:textId="77777777" w:rsidR="00F960E8" w:rsidRPr="00970E11" w:rsidRDefault="00F960E8" w:rsidP="00F960E8">
            <w:pPr>
              <w:spacing w:before="8" w:line="260" w:lineRule="exact"/>
              <w:jc w:val="center"/>
              <w:rPr>
                <w:rFonts w:cstheme="minorHAnsi"/>
              </w:rPr>
            </w:pPr>
          </w:p>
        </w:tc>
        <w:tc>
          <w:tcPr>
            <w:tcW w:w="1167" w:type="dxa"/>
          </w:tcPr>
          <w:p w14:paraId="033A4E88" w14:textId="77777777" w:rsidR="00F960E8" w:rsidRPr="00970E11" w:rsidRDefault="00F960E8" w:rsidP="00F960E8">
            <w:pPr>
              <w:spacing w:before="8" w:line="260" w:lineRule="exact"/>
              <w:jc w:val="center"/>
              <w:rPr>
                <w:rFonts w:cstheme="minorHAnsi"/>
              </w:rPr>
            </w:pPr>
          </w:p>
        </w:tc>
      </w:tr>
      <w:tr w:rsidR="00F960E8" w:rsidRPr="00970E11" w14:paraId="6C09779A" w14:textId="77777777" w:rsidTr="002142D0">
        <w:trPr>
          <w:trHeight w:val="536"/>
        </w:trPr>
        <w:tc>
          <w:tcPr>
            <w:tcW w:w="6941" w:type="dxa"/>
            <w:tcBorders>
              <w:top w:val="single" w:sz="2" w:space="0" w:color="auto"/>
              <w:left w:val="single" w:sz="2" w:space="0" w:color="auto"/>
              <w:bottom w:val="single" w:sz="2" w:space="0" w:color="auto"/>
              <w:right w:val="single" w:sz="2" w:space="0" w:color="auto"/>
            </w:tcBorders>
          </w:tcPr>
          <w:p w14:paraId="24ECF8C3" w14:textId="6387238E" w:rsidR="00F960E8" w:rsidRPr="00024D06" w:rsidRDefault="00F77CEF" w:rsidP="00024D06">
            <w:pPr>
              <w:rPr>
                <w:rFonts w:cstheme="minorHAnsi"/>
              </w:rPr>
            </w:pPr>
            <w:r w:rsidRPr="00024D06">
              <w:rPr>
                <w:rFonts w:eastAsia="Times" w:cstheme="minorHAnsi"/>
                <w:lang w:eastAsia="en-GB"/>
              </w:rPr>
              <w:t xml:space="preserve">A demonstrable commitment to service quality </w:t>
            </w:r>
          </w:p>
        </w:tc>
        <w:tc>
          <w:tcPr>
            <w:tcW w:w="1134" w:type="dxa"/>
          </w:tcPr>
          <w:p w14:paraId="3210134D"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2DC14F3C" w14:textId="77777777" w:rsidR="00F960E8" w:rsidRPr="00970E11" w:rsidRDefault="00F960E8" w:rsidP="00F960E8">
            <w:pPr>
              <w:spacing w:before="8" w:line="260" w:lineRule="exact"/>
              <w:jc w:val="center"/>
              <w:rPr>
                <w:rFonts w:cstheme="minorHAnsi"/>
              </w:rPr>
            </w:pPr>
          </w:p>
        </w:tc>
      </w:tr>
      <w:tr w:rsidR="00F960E8" w:rsidRPr="00970E11" w14:paraId="0530630D" w14:textId="77777777" w:rsidTr="002142D0">
        <w:trPr>
          <w:trHeight w:val="698"/>
        </w:trPr>
        <w:tc>
          <w:tcPr>
            <w:tcW w:w="6941" w:type="dxa"/>
            <w:tcBorders>
              <w:top w:val="single" w:sz="2" w:space="0" w:color="auto"/>
              <w:left w:val="single" w:sz="2" w:space="0" w:color="auto"/>
              <w:bottom w:val="single" w:sz="2" w:space="0" w:color="auto"/>
              <w:right w:val="single" w:sz="2" w:space="0" w:color="auto"/>
            </w:tcBorders>
          </w:tcPr>
          <w:p w14:paraId="423E41BC" w14:textId="5C5A292E" w:rsidR="00F960E8" w:rsidRPr="00024D06" w:rsidRDefault="00F77CEF" w:rsidP="00024D06">
            <w:pPr>
              <w:rPr>
                <w:rFonts w:cstheme="minorHAnsi"/>
              </w:rPr>
            </w:pPr>
            <w:r w:rsidRPr="00024D06">
              <w:rPr>
                <w:rFonts w:eastAsia="Times" w:cstheme="minorHAnsi"/>
                <w:lang w:eastAsia="en-GB"/>
              </w:rPr>
              <w:t xml:space="preserve">Good written and oral communication skills </w:t>
            </w:r>
          </w:p>
        </w:tc>
        <w:tc>
          <w:tcPr>
            <w:tcW w:w="1134" w:type="dxa"/>
          </w:tcPr>
          <w:p w14:paraId="696CADA0"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094DB549" w14:textId="77777777" w:rsidR="00F960E8" w:rsidRPr="00970E11" w:rsidRDefault="00F960E8" w:rsidP="00F960E8">
            <w:pPr>
              <w:spacing w:before="8" w:line="260" w:lineRule="exact"/>
              <w:jc w:val="center"/>
              <w:rPr>
                <w:rFonts w:cstheme="minorHAnsi"/>
              </w:rPr>
            </w:pPr>
          </w:p>
        </w:tc>
      </w:tr>
      <w:tr w:rsidR="00F960E8" w:rsidRPr="00970E11" w14:paraId="30837C4A" w14:textId="77777777" w:rsidTr="002142D0">
        <w:trPr>
          <w:trHeight w:val="357"/>
        </w:trPr>
        <w:tc>
          <w:tcPr>
            <w:tcW w:w="6941" w:type="dxa"/>
            <w:tcBorders>
              <w:top w:val="single" w:sz="2" w:space="0" w:color="auto"/>
              <w:left w:val="single" w:sz="2" w:space="0" w:color="auto"/>
              <w:bottom w:val="single" w:sz="2" w:space="0" w:color="auto"/>
              <w:right w:val="single" w:sz="2" w:space="0" w:color="auto"/>
            </w:tcBorders>
          </w:tcPr>
          <w:p w14:paraId="19962933" w14:textId="77777777" w:rsidR="00F960E8" w:rsidRDefault="00024D06" w:rsidP="00024D06">
            <w:pPr>
              <w:rPr>
                <w:rFonts w:eastAsia="Times" w:cstheme="minorHAnsi"/>
                <w:lang w:eastAsia="en-GB"/>
              </w:rPr>
            </w:pPr>
            <w:r w:rsidRPr="00024D06">
              <w:rPr>
                <w:rFonts w:eastAsia="Times" w:cstheme="minorHAnsi"/>
                <w:lang w:eastAsia="en-GB"/>
              </w:rPr>
              <w:t>Must be a flexible and co-operative team player</w:t>
            </w:r>
          </w:p>
          <w:p w14:paraId="2C549FAC" w14:textId="208B4300" w:rsidR="00516562" w:rsidRPr="00024D06" w:rsidRDefault="00516562" w:rsidP="00024D06">
            <w:pPr>
              <w:rPr>
                <w:rFonts w:eastAsia="Times" w:cstheme="minorHAnsi"/>
                <w:lang w:eastAsia="en-GB"/>
              </w:rPr>
            </w:pPr>
          </w:p>
        </w:tc>
        <w:tc>
          <w:tcPr>
            <w:tcW w:w="1134" w:type="dxa"/>
          </w:tcPr>
          <w:p w14:paraId="457E5AEE"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1B734750" w14:textId="77777777" w:rsidR="00F960E8" w:rsidRPr="00970E11" w:rsidRDefault="00F960E8" w:rsidP="00F960E8">
            <w:pPr>
              <w:spacing w:before="8" w:line="260" w:lineRule="exact"/>
              <w:jc w:val="center"/>
              <w:rPr>
                <w:rFonts w:cstheme="minorHAnsi"/>
              </w:rPr>
            </w:pPr>
          </w:p>
        </w:tc>
      </w:tr>
      <w:tr w:rsidR="00F960E8" w:rsidRPr="00970E11" w14:paraId="0AE91A0E" w14:textId="77777777" w:rsidTr="002142D0">
        <w:trPr>
          <w:trHeight w:val="560"/>
        </w:trPr>
        <w:tc>
          <w:tcPr>
            <w:tcW w:w="6941" w:type="dxa"/>
            <w:tcBorders>
              <w:top w:val="single" w:sz="2" w:space="0" w:color="auto"/>
              <w:left w:val="single" w:sz="2" w:space="0" w:color="auto"/>
              <w:bottom w:val="single" w:sz="2" w:space="0" w:color="auto"/>
              <w:right w:val="single" w:sz="2" w:space="0" w:color="auto"/>
            </w:tcBorders>
          </w:tcPr>
          <w:p w14:paraId="3F43ED83" w14:textId="6667F365" w:rsidR="00F960E8" w:rsidRPr="00024D06" w:rsidRDefault="00024D06" w:rsidP="00024D06">
            <w:pPr>
              <w:rPr>
                <w:rFonts w:cstheme="minorHAnsi"/>
              </w:rPr>
            </w:pPr>
            <w:r w:rsidRPr="00024D06">
              <w:rPr>
                <w:rFonts w:eastAsia="Times" w:cstheme="minorHAnsi"/>
                <w:lang w:eastAsia="en-GB"/>
              </w:rPr>
              <w:t xml:space="preserve">Able to diagnose and process repairs problems </w:t>
            </w:r>
          </w:p>
        </w:tc>
        <w:tc>
          <w:tcPr>
            <w:tcW w:w="1134" w:type="dxa"/>
          </w:tcPr>
          <w:p w14:paraId="2BFB9122" w14:textId="2887A8E9" w:rsidR="00F960E8" w:rsidRDefault="00F960E8" w:rsidP="00F960E8">
            <w:pPr>
              <w:pStyle w:val="Subtitle"/>
              <w:rPr>
                <w:rFonts w:cstheme="minorHAnsi"/>
                <w:b w:val="0"/>
                <w:sz w:val="24"/>
                <w:u w:val="none"/>
              </w:rPr>
            </w:pPr>
            <w:r>
              <w:rPr>
                <w:rFonts w:cstheme="minorHAnsi"/>
                <w:b w:val="0"/>
                <w:sz w:val="24"/>
                <w:u w:val="none"/>
              </w:rPr>
              <w:t xml:space="preserve"> </w:t>
            </w:r>
          </w:p>
        </w:tc>
        <w:tc>
          <w:tcPr>
            <w:tcW w:w="1167" w:type="dxa"/>
          </w:tcPr>
          <w:p w14:paraId="6CFB9752" w14:textId="7767A97D" w:rsidR="00F960E8" w:rsidRPr="00970E11" w:rsidRDefault="00024D06" w:rsidP="00F960E8">
            <w:pPr>
              <w:spacing w:before="8" w:line="260" w:lineRule="exact"/>
              <w:jc w:val="center"/>
              <w:rPr>
                <w:rFonts w:cstheme="minorHAnsi"/>
              </w:rPr>
            </w:pPr>
            <w:r>
              <w:rPr>
                <w:rFonts w:cstheme="minorHAnsi"/>
              </w:rPr>
              <w:t>D</w:t>
            </w:r>
          </w:p>
        </w:tc>
      </w:tr>
      <w:tr w:rsidR="00F960E8" w:rsidRPr="00970E11" w14:paraId="11FBAF33" w14:textId="77777777" w:rsidTr="00451D89">
        <w:tc>
          <w:tcPr>
            <w:tcW w:w="6941" w:type="dxa"/>
          </w:tcPr>
          <w:p w14:paraId="022A6FD7" w14:textId="77777777" w:rsidR="00F960E8" w:rsidRDefault="00F960E8" w:rsidP="00024D06">
            <w:pPr>
              <w:rPr>
                <w:rFonts w:cstheme="minorHAnsi"/>
                <w:b/>
                <w:bCs/>
              </w:rPr>
            </w:pPr>
            <w:r w:rsidRPr="00024D06">
              <w:rPr>
                <w:rFonts w:cstheme="minorHAnsi"/>
                <w:b/>
                <w:bCs/>
              </w:rPr>
              <w:t>Personal attributes</w:t>
            </w:r>
          </w:p>
          <w:p w14:paraId="2181A846" w14:textId="30B746F8" w:rsidR="00516562" w:rsidRPr="00024D06" w:rsidRDefault="00516562" w:rsidP="00024D06">
            <w:pPr>
              <w:rPr>
                <w:rFonts w:cstheme="minorHAnsi"/>
                <w:b/>
                <w:bCs/>
              </w:rPr>
            </w:pPr>
          </w:p>
        </w:tc>
        <w:tc>
          <w:tcPr>
            <w:tcW w:w="1134" w:type="dxa"/>
          </w:tcPr>
          <w:p w14:paraId="0621493E" w14:textId="77777777" w:rsidR="00F960E8" w:rsidRPr="00970E11" w:rsidRDefault="00F960E8" w:rsidP="00F960E8">
            <w:pPr>
              <w:spacing w:before="8" w:line="260" w:lineRule="exact"/>
              <w:jc w:val="center"/>
              <w:rPr>
                <w:rFonts w:cstheme="minorHAnsi"/>
              </w:rPr>
            </w:pPr>
          </w:p>
        </w:tc>
        <w:tc>
          <w:tcPr>
            <w:tcW w:w="1167" w:type="dxa"/>
          </w:tcPr>
          <w:p w14:paraId="460391C3" w14:textId="77777777" w:rsidR="00F960E8" w:rsidRPr="00970E11" w:rsidRDefault="00F960E8" w:rsidP="00F960E8">
            <w:pPr>
              <w:spacing w:before="8" w:line="260" w:lineRule="exact"/>
              <w:jc w:val="center"/>
              <w:rPr>
                <w:rFonts w:cstheme="minorHAnsi"/>
              </w:rPr>
            </w:pPr>
          </w:p>
        </w:tc>
      </w:tr>
      <w:tr w:rsidR="00F960E8" w:rsidRPr="00970E11" w14:paraId="03849886" w14:textId="77777777" w:rsidTr="00927E7F">
        <w:trPr>
          <w:trHeight w:val="392"/>
        </w:trPr>
        <w:tc>
          <w:tcPr>
            <w:tcW w:w="6941" w:type="dxa"/>
            <w:tcBorders>
              <w:top w:val="single" w:sz="2" w:space="0" w:color="auto"/>
              <w:left w:val="single" w:sz="2" w:space="0" w:color="auto"/>
              <w:bottom w:val="single" w:sz="2" w:space="0" w:color="auto"/>
              <w:right w:val="single" w:sz="2" w:space="0" w:color="auto"/>
            </w:tcBorders>
          </w:tcPr>
          <w:p w14:paraId="7BE2DF96" w14:textId="77777777" w:rsidR="00F960E8" w:rsidRDefault="00F77CEF" w:rsidP="00024D06">
            <w:pPr>
              <w:rPr>
                <w:rFonts w:eastAsia="Times" w:cstheme="minorHAnsi"/>
                <w:lang w:eastAsia="en-GB"/>
              </w:rPr>
            </w:pPr>
            <w:r w:rsidRPr="00024D06">
              <w:rPr>
                <w:rFonts w:eastAsia="Times" w:cstheme="minorHAnsi"/>
                <w:lang w:eastAsia="en-GB"/>
              </w:rPr>
              <w:lastRenderedPageBreak/>
              <w:t xml:space="preserve">Ability to communicate effectively with internal and external customers </w:t>
            </w:r>
          </w:p>
          <w:p w14:paraId="7F7CE455" w14:textId="3111331E" w:rsidR="00516562" w:rsidRPr="00024D06" w:rsidRDefault="00516562" w:rsidP="00024D06">
            <w:pPr>
              <w:rPr>
                <w:rFonts w:cstheme="minorHAnsi"/>
              </w:rPr>
            </w:pPr>
          </w:p>
        </w:tc>
        <w:tc>
          <w:tcPr>
            <w:tcW w:w="1134" w:type="dxa"/>
          </w:tcPr>
          <w:p w14:paraId="7550828B"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2CACFD77" w14:textId="77777777" w:rsidR="00F960E8" w:rsidRPr="00970E11" w:rsidRDefault="00F960E8" w:rsidP="00F960E8">
            <w:pPr>
              <w:spacing w:before="8" w:line="260" w:lineRule="exact"/>
              <w:jc w:val="center"/>
              <w:rPr>
                <w:rFonts w:cstheme="minorHAnsi"/>
              </w:rPr>
            </w:pPr>
          </w:p>
        </w:tc>
      </w:tr>
      <w:tr w:rsidR="00F960E8" w:rsidRPr="00970E11" w14:paraId="3BC8BF9C" w14:textId="77777777" w:rsidTr="00927E7F">
        <w:trPr>
          <w:trHeight w:val="427"/>
        </w:trPr>
        <w:tc>
          <w:tcPr>
            <w:tcW w:w="6941" w:type="dxa"/>
            <w:tcBorders>
              <w:top w:val="single" w:sz="2" w:space="0" w:color="auto"/>
              <w:left w:val="single" w:sz="2" w:space="0" w:color="auto"/>
              <w:bottom w:val="single" w:sz="2" w:space="0" w:color="auto"/>
              <w:right w:val="single" w:sz="2" w:space="0" w:color="auto"/>
            </w:tcBorders>
          </w:tcPr>
          <w:p w14:paraId="71DE5F8D" w14:textId="2ACB36B6" w:rsidR="00F960E8" w:rsidRPr="00024D06" w:rsidRDefault="00024D06" w:rsidP="00024D06">
            <w:pPr>
              <w:rPr>
                <w:rFonts w:eastAsia="Times" w:cstheme="minorHAnsi"/>
                <w:lang w:eastAsia="en-GB"/>
              </w:rPr>
            </w:pPr>
            <w:r w:rsidRPr="00024D06">
              <w:rPr>
                <w:rFonts w:cstheme="minorHAnsi"/>
              </w:rPr>
              <w:t xml:space="preserve">Enthusiastic, reliable and highly customer focused </w:t>
            </w:r>
          </w:p>
          <w:p w14:paraId="10DBFB70" w14:textId="01266CE3" w:rsidR="00F960E8" w:rsidRPr="00024D06" w:rsidRDefault="00F960E8" w:rsidP="00024D06">
            <w:pPr>
              <w:rPr>
                <w:rFonts w:cstheme="minorHAnsi"/>
              </w:rPr>
            </w:pPr>
          </w:p>
        </w:tc>
        <w:tc>
          <w:tcPr>
            <w:tcW w:w="1134" w:type="dxa"/>
          </w:tcPr>
          <w:p w14:paraId="6249B859"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4132252B" w14:textId="77777777" w:rsidR="00F960E8" w:rsidRPr="00970E11" w:rsidRDefault="00F960E8" w:rsidP="00F960E8">
            <w:pPr>
              <w:spacing w:before="8" w:line="260" w:lineRule="exact"/>
              <w:jc w:val="center"/>
              <w:rPr>
                <w:rFonts w:cstheme="minorHAnsi"/>
              </w:rPr>
            </w:pPr>
          </w:p>
        </w:tc>
      </w:tr>
      <w:tr w:rsidR="00F960E8" w:rsidRPr="00970E11" w14:paraId="232CFAAF" w14:textId="77777777" w:rsidTr="00927E7F">
        <w:trPr>
          <w:trHeight w:val="405"/>
        </w:trPr>
        <w:tc>
          <w:tcPr>
            <w:tcW w:w="6941" w:type="dxa"/>
            <w:tcBorders>
              <w:top w:val="single" w:sz="2" w:space="0" w:color="auto"/>
              <w:left w:val="single" w:sz="2" w:space="0" w:color="auto"/>
              <w:bottom w:val="single" w:sz="2" w:space="0" w:color="auto"/>
              <w:right w:val="single" w:sz="2" w:space="0" w:color="auto"/>
            </w:tcBorders>
          </w:tcPr>
          <w:p w14:paraId="600D65DB" w14:textId="77777777" w:rsidR="00F960E8" w:rsidRDefault="00024D06" w:rsidP="00024D06">
            <w:pPr>
              <w:rPr>
                <w:rFonts w:eastAsia="Times" w:cstheme="minorHAnsi"/>
                <w:spacing w:val="10"/>
                <w:lang w:eastAsia="en-GB"/>
              </w:rPr>
            </w:pPr>
            <w:r w:rsidRPr="00024D06">
              <w:rPr>
                <w:rFonts w:eastAsia="Times" w:cstheme="minorHAnsi"/>
                <w:spacing w:val="10"/>
                <w:lang w:eastAsia="en-GB"/>
              </w:rPr>
              <w:t xml:space="preserve">Personal resilience, with proven ability to deal with difficult customers </w:t>
            </w:r>
          </w:p>
          <w:p w14:paraId="1F6B871C" w14:textId="49A87E98" w:rsidR="00516562" w:rsidRPr="00024D06" w:rsidRDefault="00516562" w:rsidP="00024D06">
            <w:pPr>
              <w:rPr>
                <w:rFonts w:cstheme="minorHAnsi"/>
              </w:rPr>
            </w:pPr>
          </w:p>
        </w:tc>
        <w:tc>
          <w:tcPr>
            <w:tcW w:w="1134" w:type="dxa"/>
          </w:tcPr>
          <w:p w14:paraId="7B2B02ED" w14:textId="29BFF92F" w:rsidR="00F960E8" w:rsidRPr="00970E11" w:rsidRDefault="00F960E8" w:rsidP="00F960E8">
            <w:pPr>
              <w:spacing w:before="8" w:line="260" w:lineRule="exact"/>
              <w:jc w:val="center"/>
              <w:rPr>
                <w:rFonts w:cstheme="minorHAnsi"/>
              </w:rPr>
            </w:pPr>
            <w:r>
              <w:rPr>
                <w:rFonts w:cstheme="minorHAnsi"/>
              </w:rPr>
              <w:t>E</w:t>
            </w:r>
          </w:p>
        </w:tc>
        <w:tc>
          <w:tcPr>
            <w:tcW w:w="1167" w:type="dxa"/>
          </w:tcPr>
          <w:p w14:paraId="3C1C426C" w14:textId="5D29DAE9" w:rsidR="00F960E8" w:rsidRPr="00970E11" w:rsidRDefault="00F960E8" w:rsidP="00F960E8">
            <w:pPr>
              <w:spacing w:before="8" w:line="260" w:lineRule="exact"/>
              <w:jc w:val="center"/>
              <w:rPr>
                <w:rFonts w:cstheme="minorHAnsi"/>
              </w:rPr>
            </w:pPr>
          </w:p>
        </w:tc>
      </w:tr>
      <w:tr w:rsidR="00F960E8" w:rsidRPr="00970E11" w14:paraId="3B5AD271" w14:textId="77777777" w:rsidTr="00024D06">
        <w:trPr>
          <w:trHeight w:val="70"/>
        </w:trPr>
        <w:tc>
          <w:tcPr>
            <w:tcW w:w="6941" w:type="dxa"/>
            <w:tcBorders>
              <w:top w:val="single" w:sz="2" w:space="0" w:color="auto"/>
              <w:left w:val="single" w:sz="2" w:space="0" w:color="auto"/>
              <w:bottom w:val="single" w:sz="2" w:space="0" w:color="auto"/>
              <w:right w:val="single" w:sz="2" w:space="0" w:color="auto"/>
            </w:tcBorders>
          </w:tcPr>
          <w:p w14:paraId="703AEC66" w14:textId="77777777" w:rsidR="00F960E8" w:rsidRDefault="00024D06" w:rsidP="00024D06">
            <w:pPr>
              <w:tabs>
                <w:tab w:val="left" w:leader="underscore" w:pos="1800"/>
              </w:tabs>
              <w:ind w:right="216"/>
              <w:rPr>
                <w:rFonts w:eastAsia="Times" w:cstheme="minorHAnsi"/>
                <w:bCs/>
                <w:spacing w:val="10"/>
                <w:lang w:val="en-GB" w:eastAsia="en-GB"/>
              </w:rPr>
            </w:pPr>
            <w:r w:rsidRPr="00024D06">
              <w:rPr>
                <w:rFonts w:eastAsia="Times" w:cstheme="minorHAnsi"/>
                <w:bCs/>
                <w:spacing w:val="10"/>
                <w:lang w:val="en-GB" w:eastAsia="en-GB"/>
              </w:rPr>
              <w:t>Able to attend meetings/events at evenings and weekends as when required</w:t>
            </w:r>
          </w:p>
          <w:p w14:paraId="06F2A63E" w14:textId="7D097E30" w:rsidR="00516562" w:rsidRPr="00024D06" w:rsidRDefault="00516562" w:rsidP="00024D06">
            <w:pPr>
              <w:tabs>
                <w:tab w:val="left" w:leader="underscore" w:pos="1800"/>
              </w:tabs>
              <w:ind w:right="216"/>
              <w:rPr>
                <w:rFonts w:eastAsia="Times" w:cstheme="minorHAnsi"/>
                <w:spacing w:val="10"/>
                <w:lang w:eastAsia="en-GB"/>
              </w:rPr>
            </w:pPr>
          </w:p>
        </w:tc>
        <w:tc>
          <w:tcPr>
            <w:tcW w:w="1134" w:type="dxa"/>
          </w:tcPr>
          <w:p w14:paraId="25E055E4" w14:textId="5EDE1F1D" w:rsidR="00F960E8" w:rsidRDefault="00F960E8" w:rsidP="00F960E8">
            <w:pPr>
              <w:spacing w:before="8" w:line="260" w:lineRule="exact"/>
              <w:jc w:val="center"/>
              <w:rPr>
                <w:rFonts w:cstheme="minorHAnsi"/>
              </w:rPr>
            </w:pPr>
          </w:p>
        </w:tc>
        <w:tc>
          <w:tcPr>
            <w:tcW w:w="1167" w:type="dxa"/>
          </w:tcPr>
          <w:p w14:paraId="2A4BDC9A" w14:textId="0A5C7B5F" w:rsidR="00F960E8" w:rsidRPr="00970E11" w:rsidRDefault="00024D06" w:rsidP="00F960E8">
            <w:pPr>
              <w:spacing w:before="8" w:line="260" w:lineRule="exact"/>
              <w:jc w:val="center"/>
              <w:rPr>
                <w:rFonts w:cstheme="minorHAnsi"/>
              </w:rPr>
            </w:pPr>
            <w:r>
              <w:rPr>
                <w:rFonts w:cstheme="minorHAnsi"/>
              </w:rPr>
              <w:t>D</w:t>
            </w:r>
          </w:p>
        </w:tc>
      </w:tr>
    </w:tbl>
    <w:p w14:paraId="3E4DD9BF" w14:textId="6FDF75E2" w:rsidR="00356351" w:rsidRDefault="00356351">
      <w:pPr>
        <w:pStyle w:val="Subtitle"/>
        <w:jc w:val="left"/>
        <w:rPr>
          <w:rFonts w:asciiTheme="minorHAnsi" w:hAnsiTheme="minorHAnsi" w:cstheme="minorHAnsi"/>
          <w:sz w:val="24"/>
        </w:rPr>
      </w:pPr>
    </w:p>
    <w:p w14:paraId="738ADE3D" w14:textId="77777777" w:rsidR="00CF1BF7" w:rsidRPr="00F527C9" w:rsidRDefault="00CF1BF7" w:rsidP="00F527C9">
      <w:pPr>
        <w:pStyle w:val="BodyText"/>
        <w:jc w:val="center"/>
        <w:rPr>
          <w:rFonts w:asciiTheme="minorHAnsi" w:hAnsiTheme="minorHAnsi" w:cstheme="minorHAnsi"/>
          <w:b/>
          <w:bCs/>
        </w:rPr>
      </w:pPr>
      <w:r w:rsidRPr="00F527C9">
        <w:rPr>
          <w:rFonts w:asciiTheme="minorHAnsi" w:hAnsiTheme="minorHAnsi" w:cstheme="minorHAnsi"/>
          <w:b/>
          <w:bCs/>
        </w:rPr>
        <w:t>Address: 15b-15c Urban Hive, Theydon Road Clapton E5 9BQ</w:t>
      </w:r>
    </w:p>
    <w:p w14:paraId="317CBB87" w14:textId="674C94D9" w:rsidR="00CF1BF7" w:rsidRPr="00F527C9" w:rsidRDefault="00CF1BF7" w:rsidP="00F527C9">
      <w:pPr>
        <w:pStyle w:val="BodyText"/>
        <w:jc w:val="center"/>
        <w:rPr>
          <w:rFonts w:asciiTheme="minorHAnsi" w:hAnsiTheme="minorHAnsi" w:cstheme="minorHAnsi"/>
          <w:b/>
          <w:bCs/>
        </w:rPr>
      </w:pPr>
      <w:r w:rsidRPr="00F527C9">
        <w:rPr>
          <w:rFonts w:asciiTheme="minorHAnsi" w:hAnsiTheme="minorHAnsi" w:cstheme="minorHAnsi"/>
          <w:b/>
          <w:bCs/>
        </w:rPr>
        <w:t>Telephone number: 0208 8</w:t>
      </w:r>
      <w:r w:rsidR="00F527C9">
        <w:rPr>
          <w:rFonts w:asciiTheme="minorHAnsi" w:hAnsiTheme="minorHAnsi" w:cstheme="minorHAnsi"/>
          <w:b/>
          <w:bCs/>
        </w:rPr>
        <w:t>15</w:t>
      </w:r>
      <w:r w:rsidR="00DC7D8E">
        <w:rPr>
          <w:rFonts w:asciiTheme="minorHAnsi" w:hAnsiTheme="minorHAnsi" w:cstheme="minorHAnsi"/>
          <w:b/>
          <w:bCs/>
        </w:rPr>
        <w:t xml:space="preserve"> </w:t>
      </w:r>
      <w:r w:rsidR="00F527C9">
        <w:rPr>
          <w:rFonts w:asciiTheme="minorHAnsi" w:hAnsiTheme="minorHAnsi" w:cstheme="minorHAnsi"/>
          <w:b/>
          <w:bCs/>
        </w:rPr>
        <w:t>4200</w:t>
      </w:r>
    </w:p>
    <w:p w14:paraId="1932FD24" w14:textId="06C270DD" w:rsidR="00CF1BF7" w:rsidRPr="00F527C9" w:rsidRDefault="00CF1BF7" w:rsidP="00F527C9">
      <w:pPr>
        <w:pStyle w:val="BodyText"/>
        <w:jc w:val="center"/>
        <w:rPr>
          <w:rFonts w:asciiTheme="minorHAnsi" w:hAnsiTheme="minorHAnsi" w:cstheme="minorHAnsi"/>
          <w:b/>
          <w:bCs/>
        </w:rPr>
      </w:pPr>
      <w:r w:rsidRPr="00F527C9">
        <w:rPr>
          <w:rFonts w:asciiTheme="minorHAnsi" w:hAnsiTheme="minorHAnsi" w:cstheme="minorHAnsi"/>
          <w:b/>
          <w:bCs/>
        </w:rPr>
        <w:t xml:space="preserve">Email: </w:t>
      </w:r>
      <w:r w:rsidR="00F527C9">
        <w:rPr>
          <w:rFonts w:asciiTheme="minorHAnsi" w:hAnsiTheme="minorHAnsi" w:cstheme="minorHAnsi"/>
          <w:b/>
          <w:bCs/>
        </w:rPr>
        <w:t>recruitment</w:t>
      </w:r>
      <w:r w:rsidRPr="00F527C9">
        <w:rPr>
          <w:rFonts w:asciiTheme="minorHAnsi" w:hAnsiTheme="minorHAnsi" w:cstheme="minorHAnsi"/>
          <w:b/>
          <w:bCs/>
        </w:rPr>
        <w:t>@nlmha.com</w:t>
      </w:r>
    </w:p>
    <w:p w14:paraId="6ABA502B" w14:textId="77777777" w:rsidR="00CF1BF7" w:rsidRDefault="00CF1BF7">
      <w:pPr>
        <w:pStyle w:val="Subtitle"/>
        <w:jc w:val="left"/>
        <w:rPr>
          <w:rFonts w:asciiTheme="minorHAnsi" w:hAnsiTheme="minorHAnsi" w:cstheme="minorHAnsi"/>
          <w:sz w:val="24"/>
        </w:rPr>
      </w:pPr>
    </w:p>
    <w:sectPr w:rsidR="00CF1BF7">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4C78" w14:textId="77777777" w:rsidR="00695E8D" w:rsidRDefault="00695E8D">
      <w:pPr>
        <w:spacing w:after="0" w:line="240" w:lineRule="auto"/>
      </w:pPr>
      <w:r>
        <w:separator/>
      </w:r>
    </w:p>
  </w:endnote>
  <w:endnote w:type="continuationSeparator" w:id="0">
    <w:p w14:paraId="15212DF3"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663590"/>
      <w:docPartObj>
        <w:docPartGallery w:val="Page Numbers (Bottom of Page)"/>
        <w:docPartUnique/>
      </w:docPartObj>
    </w:sdtPr>
    <w:sdtEndPr>
      <w:rPr>
        <w:noProof/>
      </w:rPr>
    </w:sdtEndPr>
    <w:sdtContent>
      <w:p w14:paraId="7EA0340C" w14:textId="1E5C487B" w:rsidR="000D32B4" w:rsidRDefault="000D3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A3A6B" w14:textId="20C9F3F1"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18278"/>
      <w:docPartObj>
        <w:docPartGallery w:val="Page Numbers (Bottom of Page)"/>
        <w:docPartUnique/>
      </w:docPartObj>
    </w:sdtPr>
    <w:sdtEndPr>
      <w:rPr>
        <w:noProof/>
      </w:rPr>
    </w:sdtEndPr>
    <w:sdtContent>
      <w:p w14:paraId="38B4517C" w14:textId="322F1D95" w:rsidR="000D32B4" w:rsidRDefault="000D32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E29C2"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3FB0" w14:textId="77777777" w:rsidR="00695E8D" w:rsidRDefault="00695E8D">
      <w:pPr>
        <w:spacing w:after="0" w:line="240" w:lineRule="auto"/>
      </w:pPr>
      <w:r>
        <w:separator/>
      </w:r>
    </w:p>
  </w:footnote>
  <w:footnote w:type="continuationSeparator" w:id="0">
    <w:p w14:paraId="2EDB8BA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146"/>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88452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BF4932"/>
    <w:multiLevelType w:val="hybridMultilevel"/>
    <w:tmpl w:val="AE7E89BC"/>
    <w:lvl w:ilvl="0" w:tplc="5EFEB3A4">
      <w:start w:val="1"/>
      <w:numFmt w:val="lowerLetter"/>
      <w:lvlText w:val="%1)"/>
      <w:lvlJc w:val="left"/>
      <w:pPr>
        <w:ind w:left="1080" w:hanging="360"/>
      </w:pPr>
      <w:rPr>
        <w:rFonts w:hint="default"/>
        <w:b w:val="0"/>
        <w:bCs w:val="0"/>
        <w:i w:val="0"/>
        <w:iCs w:val="0"/>
      </w:rPr>
    </w:lvl>
    <w:lvl w:ilvl="1" w:tplc="08090003">
      <w:start w:val="1"/>
      <w:numFmt w:val="bullet"/>
      <w:lvlText w:val="o"/>
      <w:lvlJc w:val="left"/>
      <w:pPr>
        <w:ind w:left="1800" w:hanging="360"/>
      </w:pPr>
      <w:rPr>
        <w:rFonts w:ascii="Courier New" w:hAnsi="Courier New" w:cs="Courier New" w:hint="default"/>
      </w:rPr>
    </w:lvl>
    <w:lvl w:ilvl="2" w:tplc="A16E69A4">
      <w:numFmt w:val="bullet"/>
      <w:lvlText w:val="•"/>
      <w:lvlJc w:val="left"/>
      <w:pPr>
        <w:ind w:left="2520" w:hanging="360"/>
      </w:pPr>
      <w:rPr>
        <w:rFonts w:ascii="Arial" w:eastAsia="Arial" w:hAnsi="Arial" w:cs="Arial" w:hint="default"/>
        <w:w w:val="131"/>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09234F"/>
    <w:multiLevelType w:val="hybridMultilevel"/>
    <w:tmpl w:val="B4383EA4"/>
    <w:lvl w:ilvl="0" w:tplc="5EFEB3A4">
      <w:start w:val="1"/>
      <w:numFmt w:val="lowerLetter"/>
      <w:lvlText w:val="%1)"/>
      <w:lvlJc w:val="left"/>
      <w:pPr>
        <w:ind w:left="1080" w:hanging="360"/>
      </w:pPr>
      <w:rPr>
        <w:rFonts w:hint="default"/>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061809"/>
    <w:multiLevelType w:val="hybridMultilevel"/>
    <w:tmpl w:val="A2B223CA"/>
    <w:lvl w:ilvl="0" w:tplc="5EFEB3A4">
      <w:start w:val="1"/>
      <w:numFmt w:val="lowerLetter"/>
      <w:lvlText w:val="%1)"/>
      <w:lvlJc w:val="left"/>
      <w:pPr>
        <w:ind w:left="1080" w:hanging="360"/>
      </w:pPr>
      <w:rPr>
        <w:rFonts w:hint="default"/>
        <w:b w:val="0"/>
        <w:bCs w:val="0"/>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D47EF0"/>
    <w:multiLevelType w:val="hybridMultilevel"/>
    <w:tmpl w:val="62E68BD8"/>
    <w:lvl w:ilvl="0" w:tplc="5EFEB3A4">
      <w:start w:val="1"/>
      <w:numFmt w:val="lowerLetter"/>
      <w:lvlText w:val="%1)"/>
      <w:lvlJc w:val="left"/>
      <w:pPr>
        <w:ind w:left="1080" w:hanging="360"/>
      </w:pPr>
      <w:rPr>
        <w:rFonts w:hint="default"/>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A34818"/>
    <w:multiLevelType w:val="hybridMultilevel"/>
    <w:tmpl w:val="BBE6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93E03"/>
    <w:multiLevelType w:val="hybridMultilevel"/>
    <w:tmpl w:val="23886402"/>
    <w:lvl w:ilvl="0" w:tplc="5EFEB3A4">
      <w:start w:val="1"/>
      <w:numFmt w:val="lowerLetter"/>
      <w:lvlText w:val="%1)"/>
      <w:lvlJc w:val="left"/>
      <w:pPr>
        <w:ind w:left="1080" w:hanging="360"/>
      </w:pPr>
      <w:rPr>
        <w:rFonts w:hint="default"/>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074749"/>
    <w:multiLevelType w:val="multilevel"/>
    <w:tmpl w:val="124E8CD0"/>
    <w:lvl w:ilvl="0">
      <w:start w:val="1"/>
      <w:numFmt w:val="lowerLetter"/>
      <w:lvlText w:val="%1)"/>
      <w:lvlJc w:val="left"/>
      <w:pPr>
        <w:ind w:left="108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74623125"/>
    <w:multiLevelType w:val="hybridMultilevel"/>
    <w:tmpl w:val="12AEDDF4"/>
    <w:lvl w:ilvl="0" w:tplc="74404B3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993A36"/>
    <w:multiLevelType w:val="hybridMultilevel"/>
    <w:tmpl w:val="5234FFCC"/>
    <w:lvl w:ilvl="0" w:tplc="5EFEB3A4">
      <w:start w:val="1"/>
      <w:numFmt w:val="lowerLetter"/>
      <w:lvlText w:val="%1)"/>
      <w:lvlJc w:val="left"/>
      <w:pPr>
        <w:ind w:left="1080" w:hanging="360"/>
      </w:pPr>
      <w:rPr>
        <w:rFonts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876780"/>
    <w:multiLevelType w:val="hybridMultilevel"/>
    <w:tmpl w:val="A66E79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2"/>
  </w:num>
  <w:num w:numId="5">
    <w:abstractNumId w:val="8"/>
  </w:num>
  <w:num w:numId="6">
    <w:abstractNumId w:val="3"/>
  </w:num>
  <w:num w:numId="7">
    <w:abstractNumId w:val="4"/>
  </w:num>
  <w:num w:numId="8">
    <w:abstractNumId w:val="7"/>
  </w:num>
  <w:num w:numId="9">
    <w:abstractNumId w:val="10"/>
  </w:num>
  <w:num w:numId="10">
    <w:abstractNumId w:val="0"/>
  </w:num>
  <w:num w:numId="11">
    <w:abstractNumId w:val="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KQKX8MXQCAuYp6jAtE/Hk1MpEuod/4Lvz+8E+tKVnkD1AzUlac1aPDRhlcYCUHn87cr9lpgntRiGI8amYXWEg==" w:salt="S9j1WhapDG565SupTRWC7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24D06"/>
    <w:rsid w:val="000318D4"/>
    <w:rsid w:val="000A6AF8"/>
    <w:rsid w:val="000C7FB3"/>
    <w:rsid w:val="000D32B4"/>
    <w:rsid w:val="001F1BBF"/>
    <w:rsid w:val="00220A1A"/>
    <w:rsid w:val="00274567"/>
    <w:rsid w:val="002A4506"/>
    <w:rsid w:val="00356351"/>
    <w:rsid w:val="0035737E"/>
    <w:rsid w:val="00383188"/>
    <w:rsid w:val="003844EC"/>
    <w:rsid w:val="003C2573"/>
    <w:rsid w:val="003E2C07"/>
    <w:rsid w:val="004567CA"/>
    <w:rsid w:val="004B6700"/>
    <w:rsid w:val="004E561A"/>
    <w:rsid w:val="004E65A6"/>
    <w:rsid w:val="00516562"/>
    <w:rsid w:val="005813C9"/>
    <w:rsid w:val="005C65CA"/>
    <w:rsid w:val="005F753C"/>
    <w:rsid w:val="00681328"/>
    <w:rsid w:val="00695E8D"/>
    <w:rsid w:val="006D17A2"/>
    <w:rsid w:val="006E4F84"/>
    <w:rsid w:val="0074465B"/>
    <w:rsid w:val="007E6D35"/>
    <w:rsid w:val="0083279E"/>
    <w:rsid w:val="00851067"/>
    <w:rsid w:val="00854DCC"/>
    <w:rsid w:val="00881EF9"/>
    <w:rsid w:val="009038E0"/>
    <w:rsid w:val="00916AB3"/>
    <w:rsid w:val="00A03F27"/>
    <w:rsid w:val="00A7374C"/>
    <w:rsid w:val="00AA1883"/>
    <w:rsid w:val="00B56086"/>
    <w:rsid w:val="00B72D8F"/>
    <w:rsid w:val="00B80804"/>
    <w:rsid w:val="00BB67DC"/>
    <w:rsid w:val="00BF76D3"/>
    <w:rsid w:val="00C12BFE"/>
    <w:rsid w:val="00C216E3"/>
    <w:rsid w:val="00C24824"/>
    <w:rsid w:val="00C37889"/>
    <w:rsid w:val="00CF1BF7"/>
    <w:rsid w:val="00D353B0"/>
    <w:rsid w:val="00D94038"/>
    <w:rsid w:val="00DC262C"/>
    <w:rsid w:val="00DC7D8E"/>
    <w:rsid w:val="00E05AF1"/>
    <w:rsid w:val="00F527C9"/>
    <w:rsid w:val="00F66462"/>
    <w:rsid w:val="00F77CEF"/>
    <w:rsid w:val="00F960E8"/>
    <w:rsid w:val="00F96D26"/>
    <w:rsid w:val="00FF7E67"/>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AA7B7"/>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semiHidden/>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510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D942B-A815-41C9-B5BB-0804FADB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1664</Words>
  <Characters>9806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15</cp:revision>
  <cp:lastPrinted>2019-01-14T15:08:00Z</cp:lastPrinted>
  <dcterms:created xsi:type="dcterms:W3CDTF">2020-11-27T15:08:00Z</dcterms:created>
  <dcterms:modified xsi:type="dcterms:W3CDTF">2020-12-10T11:28:00Z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